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99E8" w14:textId="77777777" w:rsidR="00E84D56" w:rsidRPr="001D463D" w:rsidRDefault="00E84D56" w:rsidP="001D463D">
      <w:pPr>
        <w:jc w:val="center"/>
        <w:rPr>
          <w:rFonts w:ascii="Times New Roman" w:hAnsi="Times New Roman" w:cs="Times New Roman"/>
        </w:rPr>
      </w:pPr>
      <w:r w:rsidRPr="00E84D56">
        <w:rPr>
          <w:rFonts w:ascii="Times New Roman" w:hAnsi="Times New Roman" w:cs="Times New Roman"/>
        </w:rPr>
        <w:t>КГП на ПХВ «Кызылжарская районная больница»</w:t>
      </w:r>
    </w:p>
    <w:p w14:paraId="545508B6" w14:textId="77777777" w:rsidR="0070078C" w:rsidRDefault="00E84D56" w:rsidP="00E84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56">
        <w:rPr>
          <w:rFonts w:ascii="Times New Roman" w:hAnsi="Times New Roman" w:cs="Times New Roman"/>
          <w:b/>
          <w:sz w:val="28"/>
          <w:szCs w:val="28"/>
        </w:rPr>
        <w:t xml:space="preserve">Внутренний анализ коррупционных рисков </w:t>
      </w:r>
      <w:r w:rsidR="00D60D1A">
        <w:rPr>
          <w:rFonts w:ascii="Times New Roman" w:hAnsi="Times New Roman" w:cs="Times New Roman"/>
          <w:b/>
          <w:sz w:val="28"/>
          <w:szCs w:val="28"/>
        </w:rPr>
        <w:t>по итогам 2022 года</w:t>
      </w:r>
    </w:p>
    <w:p w14:paraId="5D3C0721" w14:textId="445E2653" w:rsidR="00E84D56" w:rsidRPr="00B66AF0" w:rsidRDefault="003C3E82" w:rsidP="00E84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84D56">
        <w:rPr>
          <w:rFonts w:ascii="Times New Roman" w:hAnsi="Times New Roman" w:cs="Times New Roman"/>
          <w:b/>
          <w:sz w:val="28"/>
          <w:szCs w:val="28"/>
        </w:rPr>
        <w:t xml:space="preserve">.Бесколь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62EA7519" w14:textId="77777777" w:rsidR="00483F3F" w:rsidRPr="003D6450" w:rsidRDefault="00483F3F" w:rsidP="00C134E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6450">
        <w:rPr>
          <w:rFonts w:ascii="Times New Roman" w:hAnsi="Times New Roman" w:cs="Times New Roman"/>
          <w:i/>
          <w:sz w:val="28"/>
          <w:szCs w:val="28"/>
        </w:rPr>
        <w:t>Вводная часть:</w:t>
      </w:r>
    </w:p>
    <w:p w14:paraId="579B2070" w14:textId="77777777" w:rsidR="003C3E82" w:rsidRPr="00061446" w:rsidRDefault="00D60D1A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991E7B" w:rsidRPr="00061446">
        <w:rPr>
          <w:rFonts w:ascii="Times New Roman" w:hAnsi="Times New Roman" w:cs="Times New Roman"/>
          <w:sz w:val="28"/>
          <w:szCs w:val="28"/>
        </w:rPr>
        <w:t>директора КГП на ПХВ «</w:t>
      </w:r>
      <w:r w:rsidR="00061446" w:rsidRPr="00061446">
        <w:rPr>
          <w:rFonts w:ascii="Times New Roman" w:hAnsi="Times New Roman" w:cs="Times New Roman"/>
          <w:sz w:val="28"/>
          <w:szCs w:val="28"/>
        </w:rPr>
        <w:t>Кызылжарская районная больница» от 09.12.2022 года №152 был проведен анализ коррупционных рисков.</w:t>
      </w:r>
    </w:p>
    <w:p w14:paraId="75385927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446">
        <w:rPr>
          <w:rFonts w:ascii="Times New Roman" w:hAnsi="Times New Roman" w:cs="Times New Roman"/>
          <w:i/>
          <w:sz w:val="28"/>
          <w:szCs w:val="28"/>
        </w:rPr>
        <w:t>Состав членов рабочей группы:</w:t>
      </w:r>
    </w:p>
    <w:p w14:paraId="0DC11FA9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Какимова Ж.К. – заместитель директора, руководитель Антикоррупционной комплаенс службы.</w:t>
      </w:r>
    </w:p>
    <w:p w14:paraId="218B9D79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46">
        <w:rPr>
          <w:rFonts w:ascii="Times New Roman" w:hAnsi="Times New Roman" w:cs="Times New Roman"/>
          <w:sz w:val="28"/>
          <w:szCs w:val="28"/>
        </w:rPr>
        <w:t>Берюбаева</w:t>
      </w:r>
      <w:proofErr w:type="spellEnd"/>
      <w:r w:rsidRPr="00061446">
        <w:rPr>
          <w:rFonts w:ascii="Times New Roman" w:hAnsi="Times New Roman" w:cs="Times New Roman"/>
          <w:sz w:val="28"/>
          <w:szCs w:val="28"/>
        </w:rPr>
        <w:t xml:space="preserve"> С.С. – юрист;</w:t>
      </w:r>
    </w:p>
    <w:p w14:paraId="0425015A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Денисова О.В. – главный бухгалтер;</w:t>
      </w:r>
    </w:p>
    <w:p w14:paraId="1AB19DBC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Каликова М.Ж. – начальник Службы поддержки пациентов и внутреннего контроля;</w:t>
      </w:r>
    </w:p>
    <w:p w14:paraId="2AFCE614" w14:textId="77777777" w:rsidR="00061446" w:rsidRPr="00061446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Черный И.В. – 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1446">
        <w:rPr>
          <w:rFonts w:ascii="Times New Roman" w:hAnsi="Times New Roman" w:cs="Times New Roman"/>
          <w:sz w:val="28"/>
          <w:szCs w:val="28"/>
        </w:rPr>
        <w:t xml:space="preserve"> ОМК;</w:t>
      </w:r>
    </w:p>
    <w:p w14:paraId="43134A42" w14:textId="77777777" w:rsidR="003C3E82" w:rsidRDefault="00061446" w:rsidP="0006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Шинкаренко Н.Н. – председатель профсоюзного комитета КГП на ПХВ «Кызылжарская районная больница»;</w:t>
      </w:r>
    </w:p>
    <w:p w14:paraId="56149A45" w14:textId="77777777" w:rsidR="003C3E82" w:rsidRPr="003D6450" w:rsidRDefault="00483F3F" w:rsidP="00C134E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6450">
        <w:rPr>
          <w:rFonts w:ascii="Times New Roman" w:hAnsi="Times New Roman" w:cs="Times New Roman"/>
          <w:i/>
          <w:sz w:val="28"/>
          <w:szCs w:val="28"/>
        </w:rPr>
        <w:t>Описательная часть:</w:t>
      </w:r>
    </w:p>
    <w:p w14:paraId="6F6F302A" w14:textId="77777777" w:rsidR="00483F3F" w:rsidRPr="00483F3F" w:rsidRDefault="00483F3F" w:rsidP="00483F3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83F3F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14:paraId="1797B911" w14:textId="77777777" w:rsidR="00BF58E3" w:rsidRPr="00BF58E3" w:rsidRDefault="008F5C4F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КГП на ПХВ «Кызылжарская районная больница» на 01.12.2022 г. дефицит медицинского персонала составляет</w:t>
      </w:r>
      <w:r w:rsidR="00BF58E3">
        <w:rPr>
          <w:rFonts w:ascii="Times New Roman" w:hAnsi="Times New Roman" w:cs="Times New Roman"/>
          <w:sz w:val="28"/>
          <w:szCs w:val="28"/>
        </w:rPr>
        <w:t>: врачей – 11, СМР- 22, Прочие – 2 (психолог, соцработник).</w:t>
      </w:r>
    </w:p>
    <w:p w14:paraId="32A373C1" w14:textId="77777777" w:rsidR="00BF58E3" w:rsidRDefault="00BF58E3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2022 года прибыло 13 врачей, убыло 8. СМР прибыло 42, убыло 25.</w:t>
      </w:r>
    </w:p>
    <w:p w14:paraId="439C7DE4" w14:textId="77777777" w:rsidR="008F5C4F" w:rsidRDefault="008F5C4F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осуществляется без проведения конкурсного отбора. </w:t>
      </w:r>
    </w:p>
    <w:p w14:paraId="6596784E" w14:textId="77777777" w:rsidR="008F5C4F" w:rsidRDefault="008F5C4F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доступные вакансии размещаются на электронной бирже труда с содержанием информации о </w:t>
      </w:r>
      <w:r w:rsidR="00441C97">
        <w:rPr>
          <w:rFonts w:ascii="Times New Roman" w:hAnsi="Times New Roman" w:cs="Times New Roman"/>
          <w:sz w:val="28"/>
          <w:szCs w:val="28"/>
        </w:rPr>
        <w:t>вакансии и размером заработной платы, контактная информация.</w:t>
      </w:r>
    </w:p>
    <w:p w14:paraId="5892386D" w14:textId="77777777" w:rsidR="00DC4164" w:rsidRDefault="00DC4164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Изучив, ежеквартальные отчеты о движении медицинских и фармацевтических кадрах утвержденного приказом МЗ РК от 22.10.2020 №313 выборочным методом были проверены вновь принятые сотрудники на предмет совершения коррупционных провонарушений и прочих правонарушений составляющие коррупционные риски для организации:</w:t>
      </w:r>
    </w:p>
    <w:p w14:paraId="7C8BA39B" w14:textId="77777777" w:rsidR="00DC4164" w:rsidRDefault="00DC4164" w:rsidP="00F64BFE">
      <w:pPr>
        <w:pStyle w:val="a5"/>
        <w:numPr>
          <w:ilvl w:val="0"/>
          <w:numId w:val="4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Картаев Азат Жамбулатович</w:t>
      </w:r>
      <w:r w:rsidR="005F021B">
        <w:rPr>
          <w:rFonts w:ascii="Times New Roman" w:hAnsi="Times New Roman" w:cs="Times New Roman"/>
          <w:sz w:val="28"/>
          <w:szCs w:val="28"/>
        </w:rPr>
        <w:t xml:space="preserve"> (дата принятия 05.01.2022 г.), ВОП</w:t>
      </w:r>
      <w:r>
        <w:rPr>
          <w:rFonts w:ascii="Times New Roman" w:hAnsi="Times New Roman" w:cs="Times New Roman"/>
          <w:sz w:val="28"/>
          <w:szCs w:val="28"/>
        </w:rPr>
        <w:t xml:space="preserve"> - правонарушений не зарегистрировано;</w:t>
      </w:r>
    </w:p>
    <w:p w14:paraId="141074BC" w14:textId="77777777" w:rsidR="005F021B" w:rsidRPr="0054385B" w:rsidRDefault="005F021B" w:rsidP="00F64BFE">
      <w:pPr>
        <w:pStyle w:val="a5"/>
        <w:numPr>
          <w:ilvl w:val="0"/>
          <w:numId w:val="4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Кожакина</w:t>
      </w:r>
      <w:r w:rsidRPr="0054385B">
        <w:rPr>
          <w:rFonts w:ascii="Times New Roman" w:hAnsi="Times New Roman" w:cs="Times New Roman"/>
          <w:sz w:val="28"/>
          <w:szCs w:val="28"/>
        </w:rPr>
        <w:t xml:space="preserve"> Виктория Владимировна (дата принятия 11.02.2022 г.), медицинская сестра общей практики поликлиники– правонарушений не зарегистрировано;</w:t>
      </w:r>
    </w:p>
    <w:p w14:paraId="565B1AD9" w14:textId="77777777" w:rsidR="00DC4164" w:rsidRPr="00CF2405" w:rsidRDefault="005F021B" w:rsidP="00F64BFE">
      <w:pPr>
        <w:pStyle w:val="a5"/>
        <w:numPr>
          <w:ilvl w:val="0"/>
          <w:numId w:val="4"/>
        </w:numPr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05">
        <w:rPr>
          <w:rFonts w:ascii="Times New Roman" w:hAnsi="Times New Roman" w:cs="Times New Roman"/>
          <w:b/>
          <w:sz w:val="28"/>
          <w:szCs w:val="28"/>
        </w:rPr>
        <w:lastRenderedPageBreak/>
        <w:t>Сапрыгина Ирина Александровна (дата принятия 03.05.2022 г.), медицинская сестра кабинета ЗОЖ поликлиники – в 2016 году ГУВД г.Петропавловск возбуждено уголовное дело по факту мошенничество ст.190 УК РК, прекращено на основании ст.35 ч.1 п.12 УПК РК</w:t>
      </w:r>
      <w:r w:rsidR="00CF2405" w:rsidRPr="00CF2405">
        <w:rPr>
          <w:rFonts w:ascii="Times New Roman" w:hAnsi="Times New Roman" w:cs="Times New Roman"/>
          <w:b/>
          <w:sz w:val="28"/>
          <w:szCs w:val="28"/>
        </w:rPr>
        <w:t>;</w:t>
      </w:r>
    </w:p>
    <w:p w14:paraId="0021ECC6" w14:textId="77777777" w:rsidR="00CF2405" w:rsidRDefault="00CF2405" w:rsidP="00F64BFE">
      <w:pPr>
        <w:pStyle w:val="a5"/>
        <w:numPr>
          <w:ilvl w:val="0"/>
          <w:numId w:val="4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Сайдуллаев Сундет</w:t>
      </w:r>
      <w:r>
        <w:rPr>
          <w:rFonts w:ascii="Times New Roman" w:hAnsi="Times New Roman" w:cs="Times New Roman"/>
          <w:sz w:val="28"/>
          <w:szCs w:val="28"/>
          <w:lang w:val="kk-KZ"/>
        </w:rPr>
        <w:t>іллә Убайділләұлы</w:t>
      </w:r>
      <w:r>
        <w:rPr>
          <w:rFonts w:ascii="Times New Roman" w:hAnsi="Times New Roman" w:cs="Times New Roman"/>
          <w:sz w:val="28"/>
          <w:szCs w:val="28"/>
        </w:rPr>
        <w:t xml:space="preserve"> (дата принятия 08.08.2022 г.), ВОП - правонарушений не зарегистрировано;</w:t>
      </w:r>
    </w:p>
    <w:p w14:paraId="308517A9" w14:textId="77777777" w:rsidR="00CF2405" w:rsidRPr="00620108" w:rsidRDefault="00CF2405" w:rsidP="00F64BFE">
      <w:pPr>
        <w:pStyle w:val="a5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Алецкая Василиса Алексеевна (дата принятия 19.08.2022 г.), медицинская сестра школьная - правонарушений не зарегистрировано;</w:t>
      </w:r>
    </w:p>
    <w:p w14:paraId="7CE97CEB" w14:textId="77777777" w:rsidR="00441C97" w:rsidRPr="00CF2405" w:rsidRDefault="00CF2405" w:rsidP="00F64BFE">
      <w:pPr>
        <w:pStyle w:val="a5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Матаева Сабира Кабдуллиновна (дата принятия 12.09.2022 г.), фельдшер детского фильтра поликлиники - правонарушений не зарегистрировано;</w:t>
      </w:r>
    </w:p>
    <w:p w14:paraId="246A3963" w14:textId="77777777" w:rsidR="00441C97" w:rsidRDefault="00441C97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принятия на работу сотрудников не соответствующих квалификационным требованиям за 2022 год не зарегистрировано.</w:t>
      </w:r>
    </w:p>
    <w:p w14:paraId="1A2841BD" w14:textId="77777777" w:rsidR="00864C43" w:rsidRDefault="00864C43" w:rsidP="00F64BF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2022 года было произведено повышение в должности, установлено совмещение должности заместителя директора по лечебной работе врачу приемного</w:t>
      </w:r>
      <w:r w:rsidR="00772CD1">
        <w:rPr>
          <w:rFonts w:ascii="Times New Roman" w:hAnsi="Times New Roman" w:cs="Times New Roman"/>
          <w:sz w:val="28"/>
          <w:szCs w:val="28"/>
        </w:rPr>
        <w:t xml:space="preserve"> покоя</w:t>
      </w:r>
      <w:r w:rsidR="0054385B">
        <w:rPr>
          <w:rFonts w:ascii="Times New Roman" w:hAnsi="Times New Roman" w:cs="Times New Roman"/>
          <w:sz w:val="28"/>
          <w:szCs w:val="28"/>
        </w:rPr>
        <w:t xml:space="preserve"> Суворину В.В. Совмещение согласовано с КГУ «Управление здравоохранения», врач соответствует квалификационным характеристикам.</w:t>
      </w:r>
    </w:p>
    <w:p w14:paraId="156EC109" w14:textId="77777777" w:rsidR="00EE01DB" w:rsidRDefault="00711ECC" w:rsidP="00711ECC">
      <w:pPr>
        <w:pStyle w:val="a5"/>
        <w:ind w:left="0" w:firstLine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было вынесено 25 дисциплинарных взысканий. Из них на сегодняшний день действующих 9, сняты в срок ранее 1 месяца – 4 взысканий (сняты на основании ходатайства вышестоящего руководства</w:t>
      </w:r>
      <w:r w:rsidR="00F5187F">
        <w:rPr>
          <w:rFonts w:ascii="Times New Roman" w:hAnsi="Times New Roman" w:cs="Times New Roman"/>
          <w:sz w:val="28"/>
          <w:szCs w:val="28"/>
        </w:rPr>
        <w:t xml:space="preserve"> сотрудника привлеченного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4F033C9" w14:textId="77777777" w:rsidR="005C0662" w:rsidRDefault="005C0662" w:rsidP="00711ECC">
      <w:pPr>
        <w:pStyle w:val="a5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5C0662">
        <w:rPr>
          <w:rFonts w:ascii="Times New Roman" w:hAnsi="Times New Roman" w:cs="Times New Roman"/>
          <w:b/>
          <w:sz w:val="28"/>
          <w:szCs w:val="28"/>
        </w:rPr>
        <w:t>Наименование коррупционного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9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903">
        <w:rPr>
          <w:rFonts w:ascii="Times New Roman" w:hAnsi="Times New Roman" w:cs="Times New Roman"/>
          <w:sz w:val="28"/>
          <w:szCs w:val="28"/>
        </w:rPr>
        <w:t xml:space="preserve">имеется факт мошенничества </w:t>
      </w:r>
      <w:r w:rsidR="00F5187F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760903">
        <w:rPr>
          <w:rFonts w:ascii="Times New Roman" w:hAnsi="Times New Roman" w:cs="Times New Roman"/>
          <w:sz w:val="28"/>
          <w:szCs w:val="28"/>
        </w:rPr>
        <w:t>у медицинской сестры кабинета ЗОЖ</w:t>
      </w:r>
      <w:r w:rsidR="00F5187F">
        <w:rPr>
          <w:rFonts w:ascii="Times New Roman" w:hAnsi="Times New Roman" w:cs="Times New Roman"/>
          <w:sz w:val="28"/>
          <w:szCs w:val="28"/>
        </w:rPr>
        <w:t xml:space="preserve"> принятой в 2022 году</w:t>
      </w:r>
      <w:r w:rsidR="00B02C39">
        <w:rPr>
          <w:rFonts w:ascii="Times New Roman" w:hAnsi="Times New Roman" w:cs="Times New Roman"/>
          <w:sz w:val="28"/>
          <w:szCs w:val="28"/>
        </w:rPr>
        <w:t>.</w:t>
      </w:r>
    </w:p>
    <w:p w14:paraId="1DFF84BB" w14:textId="77777777" w:rsidR="00D07268" w:rsidRDefault="00B02C39" w:rsidP="00711ECC">
      <w:pPr>
        <w:pStyle w:val="a5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C743DC">
        <w:rPr>
          <w:rFonts w:ascii="Times New Roman" w:hAnsi="Times New Roman" w:cs="Times New Roman"/>
          <w:b/>
          <w:sz w:val="28"/>
          <w:szCs w:val="28"/>
        </w:rPr>
        <w:t>Описание коррупционного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– по данному факту </w:t>
      </w:r>
      <w:r w:rsidR="00C743DC" w:rsidRPr="00C743DC">
        <w:rPr>
          <w:rFonts w:ascii="Times New Roman" w:hAnsi="Times New Roman" w:cs="Times New Roman"/>
          <w:sz w:val="28"/>
          <w:szCs w:val="28"/>
        </w:rPr>
        <w:t>в 2016 году ГУВД г.Петропавловск возбуждено уголовное дело по факту мошенничество ст.190 УК РК, прекращено на основании ст.35 ч.1 п.12 УПК РК</w:t>
      </w:r>
      <w:r w:rsidR="00C74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3C42F" w14:textId="77777777" w:rsidR="00F5187F" w:rsidRPr="00F5187F" w:rsidRDefault="00311B57" w:rsidP="00F5187F">
      <w:pPr>
        <w:pStyle w:val="a5"/>
        <w:ind w:left="0" w:firstLine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деятельность медицинской сестры не связана с </w:t>
      </w:r>
      <w:r w:rsidR="00D07268">
        <w:rPr>
          <w:rFonts w:ascii="Times New Roman" w:hAnsi="Times New Roman" w:cs="Times New Roman"/>
          <w:sz w:val="28"/>
          <w:szCs w:val="28"/>
        </w:rPr>
        <w:t xml:space="preserve">самостоятельной  выдачей справок, медицинской документации, вероятность реализации коррупционных рисков высока. Так как медицинская сестра работает непосредственно в поликлинике, и имеет возможность контакта с пациентами и их родственниками. </w:t>
      </w:r>
    </w:p>
    <w:p w14:paraId="35DA3F81" w14:textId="77777777" w:rsidR="00D07268" w:rsidRPr="004D70B7" w:rsidRDefault="00D07268" w:rsidP="00711ECC">
      <w:pPr>
        <w:pStyle w:val="a5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4D70B7">
        <w:rPr>
          <w:rFonts w:ascii="Times New Roman" w:hAnsi="Times New Roman" w:cs="Times New Roman"/>
          <w:b/>
          <w:sz w:val="28"/>
          <w:szCs w:val="28"/>
        </w:rPr>
        <w:t xml:space="preserve">Рекомендации по их устранению </w:t>
      </w:r>
      <w:r w:rsidR="004D70B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D70B7" w:rsidRPr="004D70B7">
        <w:rPr>
          <w:rFonts w:ascii="Times New Roman" w:hAnsi="Times New Roman" w:cs="Times New Roman"/>
          <w:sz w:val="28"/>
          <w:szCs w:val="28"/>
        </w:rPr>
        <w:t xml:space="preserve">директору рассмотреть вопрос об увольнении сотрудника, либо перевод на должность ограничивающая контакт </w:t>
      </w:r>
      <w:r w:rsidR="004D70B7">
        <w:rPr>
          <w:rFonts w:ascii="Times New Roman" w:hAnsi="Times New Roman" w:cs="Times New Roman"/>
          <w:sz w:val="28"/>
          <w:szCs w:val="28"/>
        </w:rPr>
        <w:t>с пациентами и их родственников</w:t>
      </w:r>
      <w:r w:rsidR="004D70B7" w:rsidRPr="004D70B7">
        <w:rPr>
          <w:rFonts w:ascii="Times New Roman" w:hAnsi="Times New Roman" w:cs="Times New Roman"/>
          <w:sz w:val="28"/>
          <w:szCs w:val="28"/>
        </w:rPr>
        <w:t>.</w:t>
      </w:r>
      <w:r w:rsidRPr="004D7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F83B" w14:textId="77777777" w:rsidR="00EE01DB" w:rsidRPr="00EE01DB" w:rsidRDefault="00EE01DB" w:rsidP="00EE01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01DB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</w:p>
    <w:p w14:paraId="22B9A409" w14:textId="77777777" w:rsidR="00EE01DB" w:rsidRPr="00D15E08" w:rsidRDefault="00D15E08" w:rsidP="00FA15D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15E08">
        <w:rPr>
          <w:rFonts w:ascii="Times New Roman" w:hAnsi="Times New Roman" w:cs="Times New Roman"/>
          <w:sz w:val="28"/>
          <w:szCs w:val="28"/>
        </w:rPr>
        <w:t>В организации имеется Политика по предотвращению и урегулированию конфликта интересов должностных лиц и работников, утвержденная Наблюдательным советом.</w:t>
      </w:r>
    </w:p>
    <w:p w14:paraId="46D6B460" w14:textId="77777777" w:rsidR="00D15E08" w:rsidRDefault="00FA15DE" w:rsidP="00FA15D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принятия мер по мониторингу  конфликта интересов и его урегулирования возложена на антикоррупционную комплаенс службу больницы (о чем прописано в Положении о работе антикоррупционной комплаенс службы).</w:t>
      </w:r>
    </w:p>
    <w:p w14:paraId="35D2AF2D" w14:textId="77777777" w:rsidR="00FA15DE" w:rsidRDefault="00FA15DE" w:rsidP="00FA15D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конфликта интересов у работников больницы не зарегистрировано.</w:t>
      </w:r>
    </w:p>
    <w:p w14:paraId="6E972531" w14:textId="77777777" w:rsidR="009C42CA" w:rsidRDefault="009C42CA" w:rsidP="00FA15DE">
      <w:pPr>
        <w:pStyle w:val="a5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C0662">
        <w:rPr>
          <w:rFonts w:ascii="Times New Roman" w:hAnsi="Times New Roman" w:cs="Times New Roman"/>
          <w:b/>
          <w:sz w:val="28"/>
          <w:szCs w:val="28"/>
        </w:rPr>
        <w:t>Наименование коррупционного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</w:t>
      </w:r>
    </w:p>
    <w:p w14:paraId="377AAC75" w14:textId="77777777" w:rsidR="00FA15DE" w:rsidRPr="00D07268" w:rsidRDefault="00FA15DE" w:rsidP="00FA15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68">
        <w:rPr>
          <w:rFonts w:ascii="Times New Roman" w:hAnsi="Times New Roman" w:cs="Times New Roman"/>
          <w:b/>
          <w:sz w:val="28"/>
          <w:szCs w:val="28"/>
        </w:rPr>
        <w:t>Оказание государственных услуг.</w:t>
      </w:r>
    </w:p>
    <w:p w14:paraId="7836CE74" w14:textId="77777777" w:rsidR="00FA15DE" w:rsidRDefault="009C42CA" w:rsidP="009C42CA">
      <w:pPr>
        <w:pStyle w:val="a5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4673">
        <w:rPr>
          <w:rFonts w:ascii="Times New Roman" w:hAnsi="Times New Roman" w:cs="Times New Roman"/>
          <w:bCs/>
          <w:sz w:val="28"/>
          <w:szCs w:val="28"/>
          <w:lang w:val="kk-KZ"/>
        </w:rPr>
        <w:t>КГП на ПХВ «Кызылжарская районная больница» УЗ акимата СКО оказывает 15 государственных услуг.</w:t>
      </w:r>
      <w:r w:rsidRPr="009C42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99B430E" w14:textId="77777777" w:rsidR="0023481B" w:rsidRPr="0023481B" w:rsidRDefault="0023481B" w:rsidP="0023481B">
      <w:pPr>
        <w:pStyle w:val="a5"/>
        <w:ind w:firstLine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48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КГП на ПХВ «Кызылжарская РБ»  за 11 мес 2022 года оказано 335381 государственных услуг. </w:t>
      </w:r>
    </w:p>
    <w:p w14:paraId="0468674D" w14:textId="77777777" w:rsidR="0023481B" w:rsidRPr="0023481B" w:rsidRDefault="0023481B" w:rsidP="0023481B">
      <w:pPr>
        <w:pStyle w:val="a5"/>
        <w:ind w:firstLine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481B">
        <w:rPr>
          <w:rFonts w:ascii="Times New Roman" w:hAnsi="Times New Roman" w:cs="Times New Roman"/>
          <w:bCs/>
          <w:sz w:val="28"/>
          <w:szCs w:val="28"/>
          <w:lang w:val="kk-KZ"/>
        </w:rPr>
        <w:t>Оказанных в электронном виде через информационные системы услугодателя без прямого контакта с услугополучателем (за исключением веб-портала "электронного правительства" www.egov.kz, www.elicense.kz)-9855.</w:t>
      </w:r>
    </w:p>
    <w:p w14:paraId="344FA813" w14:textId="77777777" w:rsidR="0023481B" w:rsidRPr="0023481B" w:rsidRDefault="0023481B" w:rsidP="0023481B">
      <w:pPr>
        <w:pStyle w:val="a5"/>
        <w:ind w:firstLine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481B">
        <w:rPr>
          <w:rFonts w:ascii="Times New Roman" w:hAnsi="Times New Roman" w:cs="Times New Roman"/>
          <w:bCs/>
          <w:sz w:val="28"/>
          <w:szCs w:val="28"/>
          <w:lang w:val="kk-KZ"/>
        </w:rPr>
        <w:t>Оказанных в электронном виде через информационные системы услугодателя путем прямого контакта с услугополучателем и ручного ввода заявки в информационную систему (за исключением веб-портала "электронного правительства" www.egov.kz, www.elicense.kz)- 322944.</w:t>
      </w:r>
    </w:p>
    <w:p w14:paraId="6EEFB618" w14:textId="77777777" w:rsidR="0023481B" w:rsidRPr="009C42CA" w:rsidRDefault="0023481B" w:rsidP="0023481B">
      <w:pPr>
        <w:pStyle w:val="a5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481B">
        <w:rPr>
          <w:rFonts w:ascii="Times New Roman" w:hAnsi="Times New Roman" w:cs="Times New Roman"/>
          <w:bCs/>
          <w:sz w:val="28"/>
          <w:szCs w:val="28"/>
          <w:lang w:val="kk-KZ"/>
        </w:rPr>
        <w:t>Через ПЭП оказано 2582 услуг.</w:t>
      </w:r>
    </w:p>
    <w:p w14:paraId="7D29A4B6" w14:textId="77777777" w:rsidR="009C42CA" w:rsidRPr="009C42CA" w:rsidRDefault="009C42CA" w:rsidP="009C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CA">
        <w:rPr>
          <w:rFonts w:ascii="Times New Roman" w:hAnsi="Times New Roman" w:cs="Times New Roman"/>
          <w:sz w:val="28"/>
          <w:szCs w:val="28"/>
        </w:rPr>
        <w:t>Наиболее востребованная государственная услуга – «Запись на прием к врачу».</w:t>
      </w:r>
    </w:p>
    <w:p w14:paraId="41A0CCD5" w14:textId="77777777" w:rsidR="009C42CA" w:rsidRPr="009C42CA" w:rsidRDefault="009C42CA" w:rsidP="009C42CA">
      <w:pPr>
        <w:pStyle w:val="ac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A">
        <w:rPr>
          <w:rFonts w:ascii="Times New Roman" w:hAnsi="Times New Roman"/>
          <w:sz w:val="28"/>
          <w:szCs w:val="28"/>
        </w:rPr>
        <w:t>С июля 2021г. функционирует Единая платформа приема и обработки всех обращений граждан «</w:t>
      </w:r>
      <w:r w:rsidRPr="009C42CA">
        <w:rPr>
          <w:rFonts w:ascii="Times New Roman" w:hAnsi="Times New Roman"/>
          <w:sz w:val="28"/>
          <w:szCs w:val="28"/>
          <w:lang w:val="en-US"/>
        </w:rPr>
        <w:t>E</w:t>
      </w:r>
      <w:r w:rsidRPr="009C42CA">
        <w:rPr>
          <w:rFonts w:ascii="Times New Roman" w:hAnsi="Times New Roman"/>
          <w:sz w:val="28"/>
          <w:szCs w:val="28"/>
        </w:rPr>
        <w:t>-</w:t>
      </w:r>
      <w:r w:rsidRPr="009C42CA">
        <w:rPr>
          <w:rFonts w:ascii="Times New Roman" w:hAnsi="Times New Roman"/>
          <w:sz w:val="28"/>
          <w:szCs w:val="28"/>
          <w:lang w:val="en-US"/>
        </w:rPr>
        <w:t>Otinish</w:t>
      </w:r>
      <w:r w:rsidRPr="009C42CA">
        <w:rPr>
          <w:rFonts w:ascii="Times New Roman" w:hAnsi="Times New Roman"/>
          <w:sz w:val="28"/>
          <w:szCs w:val="28"/>
        </w:rPr>
        <w:t>», где услугополучатели имеют право подать жалобу по вопросам оказания государственных услуг.</w:t>
      </w:r>
    </w:p>
    <w:p w14:paraId="50DEE4D0" w14:textId="77777777" w:rsidR="009C42CA" w:rsidRPr="009C42CA" w:rsidRDefault="009C42CA" w:rsidP="009C4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CA">
        <w:rPr>
          <w:rFonts w:ascii="Times New Roman" w:hAnsi="Times New Roman" w:cs="Times New Roman"/>
          <w:sz w:val="28"/>
          <w:szCs w:val="28"/>
        </w:rPr>
        <w:t xml:space="preserve">Для улучшения качества оказания государственных услуг в </w:t>
      </w:r>
      <w:r w:rsidRPr="009C42CA">
        <w:rPr>
          <w:rFonts w:ascii="Times New Roman" w:hAnsi="Times New Roman" w:cs="Times New Roman"/>
          <w:bCs/>
          <w:sz w:val="28"/>
          <w:szCs w:val="28"/>
        </w:rPr>
        <w:t>КГП на ПХВ «Кызылжарская РБ»</w:t>
      </w:r>
      <w:r w:rsidRPr="009C42CA">
        <w:rPr>
          <w:rFonts w:ascii="Times New Roman" w:hAnsi="Times New Roman" w:cs="Times New Roman"/>
          <w:sz w:val="28"/>
          <w:szCs w:val="28"/>
        </w:rPr>
        <w:t xml:space="preserve"> за 11 месяцев 2022 года </w:t>
      </w:r>
      <w:r w:rsidRPr="009C42CA">
        <w:rPr>
          <w:rFonts w:ascii="Times New Roman" w:hAnsi="Times New Roman" w:cs="Times New Roman"/>
          <w:bCs/>
          <w:sz w:val="28"/>
          <w:szCs w:val="28"/>
        </w:rPr>
        <w:t>было проведено 3 семинара обучения с медицинскими работниками для получения качественной консультации о подаче заявки на государственные услуги в электронном формате.</w:t>
      </w:r>
    </w:p>
    <w:p w14:paraId="11FCECD0" w14:textId="77777777" w:rsidR="009C42CA" w:rsidRPr="009C42CA" w:rsidRDefault="009C42CA" w:rsidP="009C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2CA">
        <w:rPr>
          <w:rFonts w:ascii="Times New Roman" w:hAnsi="Times New Roman" w:cs="Times New Roman"/>
          <w:sz w:val="28"/>
          <w:szCs w:val="28"/>
        </w:rPr>
        <w:t>Количество лиц, прошедших курсы повышения квалификации по вопросам оказания государственных услуг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 xml:space="preserve"> за 2021 г – 10, на 2022 год планируется -10</w:t>
      </w:r>
      <w:r w:rsidRPr="009C42CA">
        <w:rPr>
          <w:rFonts w:ascii="Times New Roman" w:hAnsi="Times New Roman" w:cs="Times New Roman"/>
          <w:sz w:val="28"/>
          <w:szCs w:val="28"/>
        </w:rPr>
        <w:t>.</w:t>
      </w:r>
    </w:p>
    <w:p w14:paraId="2F159499" w14:textId="77777777" w:rsidR="009C42CA" w:rsidRPr="009C42CA" w:rsidRDefault="009C42CA" w:rsidP="009C42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9C42CA">
        <w:rPr>
          <w:rFonts w:ascii="Times New Roman" w:hAnsi="Times New Roman" w:cs="Times New Roman"/>
          <w:sz w:val="28"/>
          <w:szCs w:val="28"/>
        </w:rPr>
        <w:t>Порядок оказания государственных услуг разъясняется услугополучателям ответственными сотрудниками медицинской организаций при регистратурах. Так же информация о порядке оказания государственных услуг номера телефонов специалистов, для качественного консультирования по  вопросам получения государственных услуг размещена на сайтах и стендах медицинских организаций;</w:t>
      </w:r>
      <w:r w:rsidRPr="009C4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69F26B6D" w14:textId="77777777" w:rsidR="009C42CA" w:rsidRPr="009C42CA" w:rsidRDefault="009C42CA" w:rsidP="009C42C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целях создании комфортных условии оказания государственных услуг в КГП на ПХВ «Кызылжарская районная больница» УЗ акимата СКО, организован и оборудован уголок </w:t>
      </w:r>
      <w:r w:rsidRPr="009C42CA">
        <w:rPr>
          <w:rFonts w:ascii="Times New Roman" w:hAnsi="Times New Roman" w:cs="Times New Roman"/>
          <w:bCs/>
          <w:sz w:val="28"/>
          <w:szCs w:val="28"/>
        </w:rPr>
        <w:t xml:space="preserve">Connection Point и </w:t>
      </w:r>
      <w:r w:rsidRPr="009C42CA">
        <w:rPr>
          <w:rFonts w:ascii="Times New Roman" w:hAnsi="Times New Roman" w:cs="Times New Roman"/>
          <w:sz w:val="28"/>
          <w:szCs w:val="28"/>
        </w:rPr>
        <w:t xml:space="preserve">расположен терминал </w:t>
      </w:r>
      <w:proofErr w:type="spellStart"/>
      <w:r w:rsidRPr="009C42CA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9C42CA">
        <w:rPr>
          <w:rFonts w:ascii="Times New Roman" w:hAnsi="Times New Roman" w:cs="Times New Roman"/>
          <w:sz w:val="28"/>
          <w:szCs w:val="28"/>
        </w:rPr>
        <w:t xml:space="preserve"> к участковым терапевтам и ВОП, </w:t>
      </w:r>
      <w:r w:rsidRPr="009C42CA">
        <w:rPr>
          <w:rFonts w:ascii="Times New Roman" w:hAnsi="Times New Roman" w:cs="Times New Roman"/>
          <w:bCs/>
          <w:sz w:val="28"/>
          <w:szCs w:val="28"/>
        </w:rPr>
        <w:t xml:space="preserve"> для самостоятельного получения гражданами государственных услуг сферы здравоохранения, а также сопутствующих государственных услуг которые обслуживаются работником ПМСП регистратором или </w:t>
      </w:r>
      <w:r w:rsidRPr="009C42C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C42CA">
        <w:rPr>
          <w:rFonts w:ascii="Times New Roman" w:hAnsi="Times New Roman" w:cs="Times New Roman"/>
          <w:sz w:val="28"/>
          <w:szCs w:val="28"/>
        </w:rPr>
        <w:t>-специалистом.</w:t>
      </w:r>
      <w:r w:rsidRPr="009C42CA">
        <w:rPr>
          <w:rFonts w:ascii="Times New Roman" w:hAnsi="Times New Roman" w:cs="Times New Roman"/>
          <w:bCs/>
          <w:sz w:val="28"/>
          <w:szCs w:val="28"/>
        </w:rPr>
        <w:t xml:space="preserve">  Угол</w:t>
      </w:r>
      <w:r w:rsidRPr="009C42CA">
        <w:rPr>
          <w:rFonts w:ascii="Times New Roman" w:hAnsi="Times New Roman" w:cs="Times New Roman"/>
          <w:bCs/>
          <w:sz w:val="28"/>
          <w:szCs w:val="28"/>
          <w:lang w:val="kk-KZ"/>
        </w:rPr>
        <w:t>ок</w:t>
      </w:r>
      <w:r w:rsidRPr="009C42CA">
        <w:rPr>
          <w:rFonts w:ascii="Times New Roman" w:hAnsi="Times New Roman" w:cs="Times New Roman"/>
          <w:bCs/>
          <w:sz w:val="28"/>
          <w:szCs w:val="28"/>
        </w:rPr>
        <w:t xml:space="preserve"> оборудован необходимой орг.техникой, а также в доступном месте размещен телефон единого колл-центра Госкорпорации 1414, </w:t>
      </w:r>
    </w:p>
    <w:p w14:paraId="14101722" w14:textId="77777777" w:rsidR="009C42CA" w:rsidRPr="009C42CA" w:rsidRDefault="009C42CA" w:rsidP="009C42C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CA">
        <w:rPr>
          <w:rFonts w:ascii="Times New Roman" w:hAnsi="Times New Roman" w:cs="Times New Roman"/>
          <w:bCs/>
          <w:sz w:val="28"/>
          <w:szCs w:val="28"/>
        </w:rPr>
        <w:t>Для своевременного оказания госуслуги «Прикрепление к медицинской организации, оказывающей первичную медико-санитарную помощь» выделен отдельный сотрудник, который обрабатывает поступившие заявки на прикрепление, а так же оказывает консультативную помощь населению.</w:t>
      </w:r>
    </w:p>
    <w:p w14:paraId="4854215B" w14:textId="77777777" w:rsidR="009C42CA" w:rsidRPr="009C42CA" w:rsidRDefault="009C42CA" w:rsidP="009C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CA">
        <w:rPr>
          <w:rFonts w:ascii="Times New Roman" w:hAnsi="Times New Roman" w:cs="Times New Roman"/>
          <w:bCs/>
          <w:sz w:val="28"/>
          <w:szCs w:val="28"/>
        </w:rPr>
        <w:t>Услуга «Запись на прием к врачу» оказывается сотрудниками регистратуры, кол-центра. Штат регистратуры и кол-центра укомплектован, график работы с 8:00 до 20:00. Дополнительно на прием пациенты могут записаться посредством мобильного приложения «</w:t>
      </w:r>
      <w:proofErr w:type="spellStart"/>
      <w:r w:rsidRPr="009C42CA">
        <w:rPr>
          <w:rFonts w:ascii="Times New Roman" w:hAnsi="Times New Roman" w:cs="Times New Roman"/>
          <w:bCs/>
          <w:sz w:val="28"/>
          <w:szCs w:val="28"/>
        </w:rPr>
        <w:t>Дамумед</w:t>
      </w:r>
      <w:proofErr w:type="spellEnd"/>
      <w:r w:rsidRPr="009C42CA">
        <w:rPr>
          <w:rFonts w:ascii="Times New Roman" w:hAnsi="Times New Roman" w:cs="Times New Roman"/>
          <w:bCs/>
          <w:sz w:val="28"/>
          <w:szCs w:val="28"/>
        </w:rPr>
        <w:t>», Портала электронного правительства. В настоящее время имеет место низкого процента пользователей мобильным приложением (хотя информационная работа с пациентами проводится на всех уровнях оказания медицинской помощи).</w:t>
      </w:r>
    </w:p>
    <w:p w14:paraId="5E908E20" w14:textId="77777777" w:rsidR="009C42CA" w:rsidRPr="009C42CA" w:rsidRDefault="009C42CA" w:rsidP="009C42CA">
      <w:pPr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2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C42CA">
        <w:rPr>
          <w:rFonts w:ascii="Times New Roman" w:hAnsi="Times New Roman" w:cs="Times New Roman"/>
          <w:sz w:val="28"/>
          <w:szCs w:val="28"/>
        </w:rPr>
        <w:t>ля ожидающих имеются посадочные места по периметру фойе, имеются столы для лиц с ограниченными возможностями и беременных женщин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C42CA">
        <w:rPr>
          <w:rFonts w:ascii="Times New Roman" w:hAnsi="Times New Roman" w:cs="Times New Roman"/>
          <w:sz w:val="28"/>
          <w:szCs w:val="28"/>
        </w:rPr>
        <w:t xml:space="preserve"> 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C42CA">
        <w:rPr>
          <w:rFonts w:ascii="Times New Roman" w:hAnsi="Times New Roman" w:cs="Times New Roman"/>
          <w:sz w:val="28"/>
          <w:szCs w:val="28"/>
        </w:rPr>
        <w:t>становлены стойки с информацией о порядке получения государственных услуг, о режиме работы, по вопросам профилактики заболеваний, данная информация постоянно обновляется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9C42CA">
        <w:rPr>
          <w:rFonts w:ascii="Times New Roman" w:hAnsi="Times New Roman" w:cs="Times New Roman"/>
          <w:sz w:val="28"/>
          <w:szCs w:val="28"/>
        </w:rPr>
        <w:t xml:space="preserve">ациенты могут записаться на прием или же сделать вызов врача на дом не выходя из дома посредством </w:t>
      </w:r>
      <w:r w:rsidRPr="009C42CA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9C42CA">
        <w:rPr>
          <w:rFonts w:ascii="Times New Roman" w:hAnsi="Times New Roman" w:cs="Times New Roman"/>
          <w:sz w:val="28"/>
          <w:szCs w:val="28"/>
        </w:rPr>
        <w:t>-центра, мобильного приложения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AA95B4E" w14:textId="77777777" w:rsidR="009C42CA" w:rsidRPr="009C42CA" w:rsidRDefault="009C42CA" w:rsidP="009C42CA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9C42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C42CA">
        <w:rPr>
          <w:rFonts w:ascii="Times New Roman" w:hAnsi="Times New Roman" w:cs="Times New Roman"/>
          <w:sz w:val="28"/>
          <w:szCs w:val="28"/>
        </w:rPr>
        <w:t>ля маломобильных групп населения установлены кнопки вызова, имеются пандусы с поручнями и нескользким покрытием, туалетные комнаты снабжены поручнями, а так же пути следования выполнены тактильной плиткой, имеются автостоянки для лиц с ограниченными возможностями</w:t>
      </w:r>
      <w:r w:rsidRPr="009C42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20BEEF" w14:textId="77777777" w:rsidR="009C42CA" w:rsidRDefault="009C42CA" w:rsidP="00FA15D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949E3D7" w14:textId="77777777" w:rsidR="009C42CA" w:rsidRDefault="009C42CA" w:rsidP="00FA15D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C0662">
        <w:rPr>
          <w:rFonts w:ascii="Times New Roman" w:hAnsi="Times New Roman" w:cs="Times New Roman"/>
          <w:b/>
          <w:sz w:val="28"/>
          <w:szCs w:val="28"/>
        </w:rPr>
        <w:t>Наименование коррупционного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14:paraId="32B68340" w14:textId="77777777" w:rsidR="00441C97" w:rsidRDefault="00441C97" w:rsidP="00483F3F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14:paraId="1ED6076B" w14:textId="77777777" w:rsidR="008F5C4F" w:rsidRPr="005305E1" w:rsidRDefault="00A01CDA" w:rsidP="009C42C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05E1">
        <w:rPr>
          <w:rFonts w:ascii="Times New Roman" w:hAnsi="Times New Roman" w:cs="Times New Roman"/>
          <w:b/>
          <w:sz w:val="28"/>
          <w:szCs w:val="28"/>
        </w:rPr>
        <w:t>Реализация контрольных функций</w:t>
      </w:r>
    </w:p>
    <w:p w14:paraId="13E74D32" w14:textId="77777777" w:rsidR="008F5C4F" w:rsidRDefault="00886500" w:rsidP="00483F3F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функции у районной больницы отсутствуют</w:t>
      </w:r>
    </w:p>
    <w:p w14:paraId="2B8928EB" w14:textId="77777777" w:rsidR="005D55C9" w:rsidRDefault="005D55C9" w:rsidP="005D55C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55C9">
        <w:rPr>
          <w:rFonts w:ascii="Times New Roman" w:hAnsi="Times New Roman" w:cs="Times New Roman"/>
          <w:b/>
          <w:sz w:val="28"/>
          <w:szCs w:val="28"/>
        </w:rPr>
        <w:t>Реализация разрешительных функций</w:t>
      </w:r>
    </w:p>
    <w:p w14:paraId="47F38A39" w14:textId="77777777" w:rsidR="005D55C9" w:rsidRPr="00F5187F" w:rsidRDefault="00F5187F" w:rsidP="00F5187F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Разрешильные функции у районной больницы отсутствуют</w:t>
      </w:r>
    </w:p>
    <w:p w14:paraId="650A9827" w14:textId="77777777" w:rsidR="00886500" w:rsidRDefault="0023481B" w:rsidP="0088650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3481B">
        <w:rPr>
          <w:rFonts w:ascii="Times New Roman" w:hAnsi="Times New Roman" w:cs="Times New Roman"/>
          <w:b/>
          <w:sz w:val="28"/>
          <w:szCs w:val="28"/>
        </w:rPr>
        <w:t>Иные вопросы, вытекающие из организационно-управленческой деятельности.</w:t>
      </w:r>
    </w:p>
    <w:p w14:paraId="627BFC23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Бюджет здравоохранения района на 2022 год составляет – 2 194 936 098,04 тенге, в том числе:  </w:t>
      </w:r>
    </w:p>
    <w:p w14:paraId="4984C11A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673">
        <w:rPr>
          <w:rFonts w:ascii="Times New Roman" w:hAnsi="Times New Roman" w:cs="Times New Roman"/>
          <w:sz w:val="28"/>
          <w:szCs w:val="28"/>
        </w:rPr>
        <w:t>.    1. На оказание гарантированного объема бесплатной медицинской помощи (далее ГОБМП) – 1 499 697 555,48 тенге.</w:t>
      </w:r>
    </w:p>
    <w:p w14:paraId="04F0DBFD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На оказание медицинских услуг в системе обязательного социального медицинского страхования (далее ОСМС) – 695 235 542,56 тенге.</w:t>
      </w:r>
    </w:p>
    <w:p w14:paraId="27342EB6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2. На укрепление материально технической базы  - 99 659 000</w:t>
      </w:r>
      <w:r w:rsidRPr="00644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4673">
        <w:rPr>
          <w:rFonts w:ascii="Times New Roman" w:hAnsi="Times New Roman" w:cs="Times New Roman"/>
          <w:sz w:val="28"/>
          <w:szCs w:val="28"/>
        </w:rPr>
        <w:t>тенге.</w:t>
      </w:r>
    </w:p>
    <w:p w14:paraId="17F0BFA1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3. Внебюджетные средства (платные услуги) – 19 537 391 тенге.</w:t>
      </w:r>
    </w:p>
    <w:p w14:paraId="09F45038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Финансирование н</w:t>
      </w:r>
      <w:r w:rsidRPr="00644673">
        <w:rPr>
          <w:rFonts w:ascii="Times New Roman" w:hAnsi="Times New Roman" w:cs="Times New Roman"/>
          <w:sz w:val="28"/>
          <w:szCs w:val="28"/>
        </w:rPr>
        <w:t>а ГОБМП складывается из «Комплексного подушевого норматива» на оказание медицинской помощи в расчете на 1 человека в месяц – 2 723,94 тенге. Годовой объем составил – 1 499 697 555,48 тенге, в том числе:</w:t>
      </w:r>
    </w:p>
    <w:p w14:paraId="7CB627D1" w14:textId="77777777" w:rsidR="00644673" w:rsidRPr="00644673" w:rsidRDefault="00644673" w:rsidP="006446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6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4673">
        <w:rPr>
          <w:rFonts w:ascii="Times New Roman" w:hAnsi="Times New Roman" w:cs="Times New Roman"/>
          <w:i/>
          <w:sz w:val="28"/>
          <w:szCs w:val="28"/>
        </w:rPr>
        <w:t>1. Республиканский бюджет (ГОБМП)</w:t>
      </w:r>
    </w:p>
    <w:p w14:paraId="732274F5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стационарную и стационарозамещающую помощь – 176 388 810 тенге;</w:t>
      </w:r>
    </w:p>
    <w:p w14:paraId="0BEDDAE9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амбулаторно-поликлиническую помощь – 1 144 410 282 тенге;</w:t>
      </w:r>
    </w:p>
    <w:p w14:paraId="3EF3D285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стимулирование работников оказывающих ПМСП (СКПН) – 54 052 576 тенге;</w:t>
      </w:r>
    </w:p>
    <w:p w14:paraId="2AE002CC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оказание неотложной помощи ( по 4 категории) – 28 837 752 тенге;</w:t>
      </w:r>
    </w:p>
    <w:p w14:paraId="6ED814B6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оказание специализированной медицинской помощи в амбулаторных условиях (КДУ) – </w:t>
      </w:r>
    </w:p>
    <w:p w14:paraId="729F8AB1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73 718 805 тенге; </w:t>
      </w:r>
    </w:p>
    <w:p w14:paraId="6D989CD0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оказание медицинской помощи больных инфекционных заболеваний – 20 508 569 тенге;</w:t>
      </w:r>
    </w:p>
    <w:p w14:paraId="12C4C2CA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Паллиативная помощь – 1 780 761 тенге.</w:t>
      </w:r>
    </w:p>
    <w:p w14:paraId="2171702A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4673">
        <w:rPr>
          <w:rFonts w:ascii="Times New Roman" w:hAnsi="Times New Roman" w:cs="Times New Roman"/>
          <w:i/>
          <w:sz w:val="28"/>
          <w:szCs w:val="28"/>
        </w:rPr>
        <w:t xml:space="preserve">     2. Республиканский бюджет (ОСМС) </w:t>
      </w:r>
    </w:p>
    <w:p w14:paraId="17E8B841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стационарную  и стационарозамещающую помощь  - 273 141 950 тенге;</w:t>
      </w:r>
    </w:p>
    <w:p w14:paraId="55F1438B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амбулаторно-поликлиническую помощь – 402 928 200 тенге;</w:t>
      </w:r>
    </w:p>
    <w:p w14:paraId="23B91299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 На  восстановительное лечение и медицинской реабилитации – 1 811 480 тенге;</w:t>
      </w:r>
    </w:p>
    <w:p w14:paraId="0E0B4F07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         Оплата мероприятий в условиях ЧП в целях недопущения распространения </w:t>
      </w:r>
      <w:r w:rsidRPr="006446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4673">
        <w:rPr>
          <w:rFonts w:ascii="Times New Roman" w:hAnsi="Times New Roman" w:cs="Times New Roman"/>
          <w:sz w:val="28"/>
          <w:szCs w:val="28"/>
        </w:rPr>
        <w:t>19 в РК – 17 356 912 тенге.</w:t>
      </w:r>
    </w:p>
    <w:p w14:paraId="62E3720B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4673">
        <w:rPr>
          <w:rFonts w:ascii="Times New Roman" w:hAnsi="Times New Roman" w:cs="Times New Roman"/>
          <w:i/>
          <w:sz w:val="28"/>
          <w:szCs w:val="28"/>
        </w:rPr>
        <w:t xml:space="preserve">. Местный бюджет (областной бюджет) </w:t>
      </w:r>
    </w:p>
    <w:p w14:paraId="4A9AFA2B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На приобретение санитарного автотранспорта – 36 900 000 тенге.</w:t>
      </w:r>
    </w:p>
    <w:p w14:paraId="367C2C39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Установка моечная  7</w:t>
      </w:r>
      <w:r w:rsidRPr="006446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4673">
        <w:rPr>
          <w:rFonts w:ascii="Times New Roman" w:hAnsi="Times New Roman" w:cs="Times New Roman"/>
          <w:sz w:val="28"/>
          <w:szCs w:val="28"/>
        </w:rPr>
        <w:t>250</w:t>
      </w:r>
      <w:r w:rsidRPr="006446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4673">
        <w:rPr>
          <w:rFonts w:ascii="Times New Roman" w:hAnsi="Times New Roman" w:cs="Times New Roman"/>
          <w:sz w:val="28"/>
          <w:szCs w:val="28"/>
        </w:rPr>
        <w:t>000тг.</w:t>
      </w:r>
    </w:p>
    <w:p w14:paraId="54B95010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Электрокардиограф (10 штук) – 6 799 000тг.</w:t>
      </w:r>
    </w:p>
    <w:p w14:paraId="644148FB" w14:textId="77777777" w:rsidR="00644673" w:rsidRPr="00644673" w:rsidRDefault="00644673" w:rsidP="0064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Система рентгенографическая и флюрографическая диагностическая – 37 810 000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>.</w:t>
      </w:r>
    </w:p>
    <w:p w14:paraId="3799B6DA" w14:textId="77777777" w:rsidR="00644673" w:rsidRPr="00F5187F" w:rsidRDefault="00644673" w:rsidP="00F51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Стерилизатор озоновый – 10 900 000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>.</w:t>
      </w:r>
    </w:p>
    <w:p w14:paraId="1F0891BA" w14:textId="77777777" w:rsidR="002C128C" w:rsidRPr="002C128C" w:rsidRDefault="00644673" w:rsidP="002C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8C">
        <w:rPr>
          <w:rFonts w:ascii="Times New Roman" w:hAnsi="Times New Roman" w:cs="Times New Roman"/>
          <w:sz w:val="28"/>
          <w:szCs w:val="28"/>
        </w:rPr>
        <w:t>Внутренним приказом создана Антикоррупционная комплаенс служба.</w:t>
      </w:r>
      <w:r w:rsidR="002C128C" w:rsidRPr="002C128C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на 2022 года.</w:t>
      </w:r>
      <w:r w:rsidR="002C128C">
        <w:rPr>
          <w:rFonts w:ascii="Times New Roman" w:hAnsi="Times New Roman" w:cs="Times New Roman"/>
          <w:sz w:val="28"/>
          <w:szCs w:val="28"/>
        </w:rPr>
        <w:t xml:space="preserve"> Согласно плану мероприятия выполнены в установлены в срок (к примеру</w:t>
      </w:r>
      <w:r w:rsidR="000D6281">
        <w:rPr>
          <w:rFonts w:ascii="Times New Roman" w:hAnsi="Times New Roman" w:cs="Times New Roman"/>
          <w:sz w:val="28"/>
          <w:szCs w:val="28"/>
        </w:rPr>
        <w:t>,</w:t>
      </w:r>
      <w:r w:rsidR="002C128C">
        <w:rPr>
          <w:rFonts w:ascii="Times New Roman" w:hAnsi="Times New Roman" w:cs="Times New Roman"/>
          <w:sz w:val="28"/>
          <w:szCs w:val="28"/>
        </w:rPr>
        <w:t xml:space="preserve"> на 1 квартал был запланирован анализ по лекарственному обеспечению, анализ имеется в наличии).</w:t>
      </w:r>
      <w:r w:rsidR="002C128C" w:rsidRPr="002C128C">
        <w:rPr>
          <w:rFonts w:ascii="Times New Roman" w:hAnsi="Times New Roman" w:cs="Times New Roman"/>
          <w:sz w:val="28"/>
          <w:szCs w:val="28"/>
        </w:rPr>
        <w:t xml:space="preserve"> За год было проведено 6 обучающих семинаров по вопросам противодействию коррупции. Из них 1 семинар был проведен с последующей аттестацией, охват составил 48 человек.</w:t>
      </w:r>
    </w:p>
    <w:p w14:paraId="26CB5FD1" w14:textId="77777777" w:rsidR="002C128C" w:rsidRPr="002C128C" w:rsidRDefault="002C128C" w:rsidP="002C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8C">
        <w:rPr>
          <w:rFonts w:ascii="Times New Roman" w:hAnsi="Times New Roman" w:cs="Times New Roman"/>
          <w:sz w:val="28"/>
          <w:szCs w:val="28"/>
        </w:rPr>
        <w:t>Фактов несоблюдения антикоррупционных ограничений работниками районной больницы за 2022 год не зарегистрировано.</w:t>
      </w:r>
    </w:p>
    <w:p w14:paraId="6327A732" w14:textId="77777777" w:rsidR="002C128C" w:rsidRDefault="002C128C" w:rsidP="002C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8C">
        <w:rPr>
          <w:rFonts w:ascii="Times New Roman" w:hAnsi="Times New Roman" w:cs="Times New Roman"/>
          <w:sz w:val="28"/>
          <w:szCs w:val="28"/>
        </w:rPr>
        <w:t>Фактов привлечения работников к уголовной ответственности за совершение коррупционных правонарушений за 2022 год не зарегистрировано.</w:t>
      </w:r>
    </w:p>
    <w:p w14:paraId="034613F1" w14:textId="77777777" w:rsidR="0023481B" w:rsidRPr="000D6281" w:rsidRDefault="002C128C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этаже размещен ящик для сбора информации от населения и сотрудников об известных  им фактах коррупции. За 2022 год информации не поступало.</w:t>
      </w:r>
    </w:p>
    <w:p w14:paraId="3277B1CF" w14:textId="77777777" w:rsidR="000D6281" w:rsidRPr="000D6281" w:rsidRDefault="000D6281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функцио</w:t>
      </w:r>
      <w:r w:rsidRPr="000D6281">
        <w:rPr>
          <w:rFonts w:ascii="Times New Roman" w:hAnsi="Times New Roman" w:cs="Times New Roman"/>
          <w:sz w:val="28"/>
          <w:szCs w:val="28"/>
        </w:rPr>
        <w:t>нирует наблюдательный совет при Кызылжарской районной больнице, который имеет следующие полномочия: согласовывает проект отчета по выполнению плана разви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D6281">
        <w:rPr>
          <w:rFonts w:ascii="Times New Roman" w:hAnsi="Times New Roman" w:cs="Times New Roman"/>
          <w:sz w:val="28"/>
          <w:szCs w:val="28"/>
        </w:rPr>
        <w:t xml:space="preserve">я, предварительно утверждает годовую финансовую отчетность, дает заключение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 w:rsidRPr="000D6281">
        <w:rPr>
          <w:rFonts w:ascii="Times New Roman" w:hAnsi="Times New Roman" w:cs="Times New Roman"/>
          <w:sz w:val="28"/>
          <w:szCs w:val="28"/>
        </w:rPr>
        <w:t>оченному органу по проекту плана развития предприятия и внесению изменений и дополнений в него.</w:t>
      </w:r>
    </w:p>
    <w:p w14:paraId="34ED20F4" w14:textId="77777777" w:rsidR="000D6281" w:rsidRPr="000D6281" w:rsidRDefault="000D6281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В НАО «Фонд медицинского страхования» на 2022 год была подана заявка по закупу медицинских услуг в рамках ГОБМП и системе ОСМС на общую сумму 2 314 980 тысяч тенге. Сумма выделенных средств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281">
        <w:rPr>
          <w:rFonts w:ascii="Times New Roman" w:hAnsi="Times New Roman" w:cs="Times New Roman"/>
          <w:sz w:val="28"/>
          <w:szCs w:val="28"/>
        </w:rPr>
        <w:t>тавила 1 828 77</w:t>
      </w:r>
      <w:r>
        <w:rPr>
          <w:rFonts w:ascii="Times New Roman" w:hAnsi="Times New Roman" w:cs="Times New Roman"/>
          <w:sz w:val="28"/>
          <w:szCs w:val="28"/>
        </w:rPr>
        <w:t>0 тысяч тенге , в связи с чем де</w:t>
      </w:r>
      <w:r w:rsidRPr="000D6281">
        <w:rPr>
          <w:rFonts w:ascii="Times New Roman" w:hAnsi="Times New Roman" w:cs="Times New Roman"/>
          <w:sz w:val="28"/>
          <w:szCs w:val="28"/>
        </w:rPr>
        <w:t>фицит от планируемой суммы бюджета составил 21%  - 486 210 тысяч тенге.</w:t>
      </w:r>
    </w:p>
    <w:p w14:paraId="0815F774" w14:textId="77777777" w:rsidR="000D6281" w:rsidRPr="000D6281" w:rsidRDefault="000D6281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В октябре 2022 года фондом медицинского страхования была проведена процедура закупа медицинских услуг и выделена дополнительная сумма  .</w:t>
      </w:r>
    </w:p>
    <w:p w14:paraId="4DC2C334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 xml:space="preserve">В связи с чем наблюдательным советом выдано заключение по корректировке плана развития предприятия на 2022 год. </w:t>
      </w:r>
    </w:p>
    <w:p w14:paraId="43C78638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Заработная плата 1 345 452,0 тенге</w:t>
      </w:r>
    </w:p>
    <w:p w14:paraId="5874F480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Взносы работодателя 170 293,0 тенге</w:t>
      </w:r>
    </w:p>
    <w:p w14:paraId="19D4AA65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Приобретение запасов 277 284,0</w:t>
      </w:r>
    </w:p>
    <w:p w14:paraId="0E999AA5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 xml:space="preserve">Приобретение услуг и работ 373 484,0 тенге </w:t>
      </w:r>
    </w:p>
    <w:p w14:paraId="35CE5707" w14:textId="77777777" w:rsidR="000D6281" w:rsidRPr="000D6281" w:rsidRDefault="000D6281" w:rsidP="000D6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 xml:space="preserve">Другие текущие расходы 5 078,0 тенге </w:t>
      </w:r>
    </w:p>
    <w:p w14:paraId="47ED6C07" w14:textId="77777777" w:rsidR="000D6281" w:rsidRPr="000D6281" w:rsidRDefault="000D6281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расходования бюджетных средств, выделенных по проведению процедур государственных закупок товаров, работ и услуг для КГП на ПХВ «Кызылжарская районная больница»  в соответствии с законодательством, утвержден годовой план государственных закупок, который публикуется на электронном веб-портале, а так же на официальном сайте предприятия.  В связи с этим, все государственные закупки, осуществляются в соответствии с утвержденным годовым планом. </w:t>
      </w:r>
    </w:p>
    <w:p w14:paraId="7A562321" w14:textId="77777777" w:rsidR="000D6281" w:rsidRPr="000D6281" w:rsidRDefault="000D6281" w:rsidP="000D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81">
        <w:rPr>
          <w:rFonts w:ascii="Times New Roman" w:hAnsi="Times New Roman" w:cs="Times New Roman"/>
          <w:sz w:val="28"/>
          <w:szCs w:val="28"/>
        </w:rPr>
        <w:t>С 2019 года мероприятия по аудиту, ревизии и иных мер финансового контроля не проводились. Планируемая дата проведения 2023 год.</w:t>
      </w:r>
    </w:p>
    <w:p w14:paraId="558E99FB" w14:textId="77777777" w:rsidR="003C3E82" w:rsidRDefault="000D6281" w:rsidP="00C134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662">
        <w:rPr>
          <w:rFonts w:ascii="Times New Roman" w:hAnsi="Times New Roman" w:cs="Times New Roman"/>
          <w:b/>
          <w:sz w:val="28"/>
          <w:szCs w:val="28"/>
        </w:rPr>
        <w:t>Наименование коррупционного риска</w:t>
      </w:r>
      <w:r w:rsidR="00F5187F">
        <w:rPr>
          <w:rFonts w:ascii="Times New Roman" w:hAnsi="Times New Roman" w:cs="Times New Roman"/>
          <w:sz w:val="28"/>
          <w:szCs w:val="28"/>
        </w:rPr>
        <w:t xml:space="preserve"> – отсутствует План работы Наблюдательного совета на 2022 год на сайте районной больницы.</w:t>
      </w:r>
    </w:p>
    <w:p w14:paraId="5AB608B9" w14:textId="77777777" w:rsidR="00F5187F" w:rsidRPr="00F5187F" w:rsidRDefault="00F5187F" w:rsidP="00C134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43DC">
        <w:rPr>
          <w:rFonts w:ascii="Times New Roman" w:hAnsi="Times New Roman" w:cs="Times New Roman"/>
          <w:b/>
          <w:sz w:val="28"/>
          <w:szCs w:val="28"/>
        </w:rPr>
        <w:t>Описание коррупционного риска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87F">
        <w:rPr>
          <w:rFonts w:ascii="Times New Roman" w:hAnsi="Times New Roman" w:cs="Times New Roman"/>
          <w:sz w:val="28"/>
          <w:szCs w:val="28"/>
        </w:rPr>
        <w:t>в ходе мониторинга сайта районной больницы, опубликован План работы Наблюдательного совета на 2021 год</w:t>
      </w:r>
      <w:r>
        <w:rPr>
          <w:rFonts w:ascii="Times New Roman" w:hAnsi="Times New Roman" w:cs="Times New Roman"/>
          <w:sz w:val="28"/>
          <w:szCs w:val="28"/>
        </w:rPr>
        <w:t>, тем самым не обеспечивая прозрачность деятельности совета.</w:t>
      </w:r>
    </w:p>
    <w:p w14:paraId="1479998B" w14:textId="77777777" w:rsidR="00F5187F" w:rsidRDefault="00F5187F" w:rsidP="00C134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87F">
        <w:rPr>
          <w:rFonts w:ascii="Times New Roman" w:hAnsi="Times New Roman" w:cs="Times New Roman"/>
          <w:b/>
          <w:sz w:val="28"/>
          <w:szCs w:val="28"/>
        </w:rPr>
        <w:t>Рекомендации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 – в начале 2023 года опубликовать План работы на 2022 года и 2023 год.</w:t>
      </w:r>
    </w:p>
    <w:p w14:paraId="18043866" w14:textId="77777777" w:rsidR="001F5ECC" w:rsidRDefault="001F5ECC" w:rsidP="00C134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4F45ECB" w14:textId="77777777" w:rsidR="00B66AF0" w:rsidRPr="005D55C9" w:rsidRDefault="000D6281" w:rsidP="00C134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55C9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5DE5855C" w14:textId="77777777" w:rsidR="000D6281" w:rsidRDefault="000D6281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с сайта Электронной бирже труда;</w:t>
      </w:r>
    </w:p>
    <w:p w14:paraId="4939FEC0" w14:textId="77777777" w:rsidR="000D6281" w:rsidRDefault="000D6281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ежеквартального отчета  о движении медицинских и фармацевтических кадрах;</w:t>
      </w:r>
    </w:p>
    <w:p w14:paraId="50EEEDE8" w14:textId="77777777" w:rsidR="005D55C9" w:rsidRDefault="005D55C9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Выгрузка с ИС «КПСиСУ» ГП РК на имя Сапрыгиной И.А.;</w:t>
      </w:r>
    </w:p>
    <w:p w14:paraId="7929B52B" w14:textId="77777777" w:rsidR="000D6281" w:rsidRDefault="000D6281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 о работе Антикоррупционной комплаенс службы</w:t>
      </w:r>
    </w:p>
    <w:p w14:paraId="5018354C" w14:textId="77777777" w:rsidR="00F5187F" w:rsidRDefault="00F5187F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с официального сайта районной больницы</w:t>
      </w:r>
    </w:p>
    <w:p w14:paraId="4BC1760E" w14:textId="77777777" w:rsidR="000D6281" w:rsidRDefault="000D6281" w:rsidP="000D62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Скриншоты с официальных страниц социальных сетей КГП на ПХВ «Кызылжарская РБ»;</w:t>
      </w:r>
    </w:p>
    <w:p w14:paraId="57DAE1EF" w14:textId="77777777" w:rsidR="000D6281" w:rsidRDefault="000D6281" w:rsidP="00F5187F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14:paraId="031A686B" w14:textId="77777777" w:rsidR="00244D79" w:rsidRDefault="00244D79" w:rsidP="00F5187F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14:paraId="27247523" w14:textId="77777777" w:rsidR="00244D79" w:rsidRDefault="00244D79" w:rsidP="00244D79">
      <w:pPr>
        <w:pStyle w:val="a5"/>
        <w:ind w:left="1068" w:hanging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79">
        <w:rPr>
          <w:rFonts w:ascii="Times New Roman" w:hAnsi="Times New Roman" w:cs="Times New Roman"/>
          <w:b/>
          <w:sz w:val="28"/>
          <w:szCs w:val="28"/>
        </w:rPr>
        <w:t>Критерии оценки вероятности рисков</w:t>
      </w:r>
    </w:p>
    <w:tbl>
      <w:tblPr>
        <w:tblStyle w:val="a4"/>
        <w:tblW w:w="10261" w:type="dxa"/>
        <w:tblInd w:w="-34" w:type="dxa"/>
        <w:tblLook w:val="04A0" w:firstRow="1" w:lastRow="0" w:firstColumn="1" w:lastColumn="0" w:noHBand="0" w:noVBand="1"/>
      </w:tblPr>
      <w:tblGrid>
        <w:gridCol w:w="553"/>
        <w:gridCol w:w="2354"/>
        <w:gridCol w:w="1441"/>
        <w:gridCol w:w="2882"/>
        <w:gridCol w:w="1823"/>
        <w:gridCol w:w="1208"/>
      </w:tblGrid>
      <w:tr w:rsidR="00244D79" w14:paraId="0F7A9C99" w14:textId="77777777" w:rsidTr="00244D79">
        <w:tc>
          <w:tcPr>
            <w:tcW w:w="553" w:type="dxa"/>
          </w:tcPr>
          <w:p w14:paraId="3CAE9643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14:paraId="10C74AF4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коррупционных рисков</w:t>
            </w:r>
          </w:p>
        </w:tc>
        <w:tc>
          <w:tcPr>
            <w:tcW w:w="1441" w:type="dxa"/>
          </w:tcPr>
          <w:p w14:paraId="48933879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882" w:type="dxa"/>
          </w:tcPr>
          <w:p w14:paraId="52EA5EE2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 реализации</w:t>
            </w:r>
          </w:p>
        </w:tc>
        <w:tc>
          <w:tcPr>
            <w:tcW w:w="1823" w:type="dxa"/>
          </w:tcPr>
          <w:p w14:paraId="0446F7A5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реализации</w:t>
            </w:r>
          </w:p>
        </w:tc>
        <w:tc>
          <w:tcPr>
            <w:tcW w:w="1208" w:type="dxa"/>
          </w:tcPr>
          <w:p w14:paraId="31972BDD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44D79" w14:paraId="185E5107" w14:textId="77777777" w:rsidTr="00244D79">
        <w:tc>
          <w:tcPr>
            <w:tcW w:w="553" w:type="dxa"/>
          </w:tcPr>
          <w:p w14:paraId="6DD64EDB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14:paraId="519C0704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имеется факт мошенничества в прошлом у медицинской сестры кабинета ЗОЖ принятой в 2022 году Сапрыгиной И.А.</w:t>
            </w:r>
          </w:p>
        </w:tc>
        <w:tc>
          <w:tcPr>
            <w:tcW w:w="1441" w:type="dxa"/>
          </w:tcPr>
          <w:p w14:paraId="69C60E2D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2882" w:type="dxa"/>
          </w:tcPr>
          <w:p w14:paraId="6E1AB980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единичные события, зарегистрированные в деятельности объекта анализа за последние 5 лет и более</w:t>
            </w:r>
          </w:p>
        </w:tc>
        <w:tc>
          <w:tcPr>
            <w:tcW w:w="1823" w:type="dxa"/>
          </w:tcPr>
          <w:p w14:paraId="124B4596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до 1%</w:t>
            </w:r>
          </w:p>
        </w:tc>
        <w:tc>
          <w:tcPr>
            <w:tcW w:w="1208" w:type="dxa"/>
          </w:tcPr>
          <w:p w14:paraId="6CB93620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D79" w14:paraId="66F8A3C7" w14:textId="77777777" w:rsidTr="00244D79">
        <w:tc>
          <w:tcPr>
            <w:tcW w:w="553" w:type="dxa"/>
          </w:tcPr>
          <w:p w14:paraId="7557467E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14:paraId="30383E85" w14:textId="77777777" w:rsidR="00244D79" w:rsidRPr="008F1735" w:rsidRDefault="00244D79" w:rsidP="0024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отсутствует План работы Наблюдательного совета на 2022 год на сайте районной больницы.</w:t>
            </w:r>
          </w:p>
          <w:p w14:paraId="78C339C6" w14:textId="77777777" w:rsid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14:paraId="748C4960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882" w:type="dxa"/>
          </w:tcPr>
          <w:p w14:paraId="44E7F02B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событие зарегистрировано в деятельности объекта анализа за последние 2 года</w:t>
            </w:r>
          </w:p>
        </w:tc>
        <w:tc>
          <w:tcPr>
            <w:tcW w:w="1823" w:type="dxa"/>
          </w:tcPr>
          <w:p w14:paraId="10F58B0C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от 1% до 10%</w:t>
            </w:r>
          </w:p>
        </w:tc>
        <w:tc>
          <w:tcPr>
            <w:tcW w:w="1208" w:type="dxa"/>
          </w:tcPr>
          <w:p w14:paraId="36E414A4" w14:textId="77777777" w:rsidR="00244D79" w:rsidRPr="00244D79" w:rsidRDefault="00244D79" w:rsidP="00244D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BAFFF14" w14:textId="77777777" w:rsidR="00244D79" w:rsidRPr="00244D79" w:rsidRDefault="00244D79" w:rsidP="00244D79">
      <w:pPr>
        <w:pStyle w:val="a5"/>
        <w:ind w:left="1068" w:hanging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990C9" w14:textId="77777777" w:rsidR="00244D79" w:rsidRPr="000D6281" w:rsidRDefault="00244D79" w:rsidP="00244D79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A9445DD" w14:textId="77777777" w:rsidR="00B66AF0" w:rsidRDefault="00244D79" w:rsidP="00441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влияния рисков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563"/>
        <w:gridCol w:w="1879"/>
        <w:gridCol w:w="2257"/>
        <w:gridCol w:w="1734"/>
        <w:gridCol w:w="936"/>
      </w:tblGrid>
      <w:tr w:rsidR="00244D79" w14:paraId="70C3DDE5" w14:textId="77777777" w:rsidTr="00244D79">
        <w:tc>
          <w:tcPr>
            <w:tcW w:w="561" w:type="dxa"/>
          </w:tcPr>
          <w:p w14:paraId="7548F6C4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5" w:type="dxa"/>
          </w:tcPr>
          <w:p w14:paraId="0B2FA1FC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коррупционных рисков</w:t>
            </w:r>
          </w:p>
        </w:tc>
        <w:tc>
          <w:tcPr>
            <w:tcW w:w="1899" w:type="dxa"/>
          </w:tcPr>
          <w:p w14:paraId="3D65FFDD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влияния</w:t>
            </w:r>
          </w:p>
        </w:tc>
        <w:tc>
          <w:tcPr>
            <w:tcW w:w="2257" w:type="dxa"/>
          </w:tcPr>
          <w:p w14:paraId="0D15876C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последствий</w:t>
            </w:r>
          </w:p>
        </w:tc>
        <w:tc>
          <w:tcPr>
            <w:tcW w:w="1779" w:type="dxa"/>
          </w:tcPr>
          <w:p w14:paraId="0DF8EE50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</w:p>
        </w:tc>
        <w:tc>
          <w:tcPr>
            <w:tcW w:w="967" w:type="dxa"/>
          </w:tcPr>
          <w:p w14:paraId="21DB2FC2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44D79" w14:paraId="71FEDA58" w14:textId="77777777" w:rsidTr="00244D79">
        <w:tc>
          <w:tcPr>
            <w:tcW w:w="561" w:type="dxa"/>
          </w:tcPr>
          <w:p w14:paraId="252491C7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14:paraId="06F9553D" w14:textId="77777777" w:rsidR="00244D79" w:rsidRPr="008F1735" w:rsidRDefault="00244D79" w:rsidP="0044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имеется факт мошенничества в прошлом у медицинской сестры кабинета ЗОЖ принятой в 2022 году Сапрыгиной И.А.</w:t>
            </w:r>
          </w:p>
        </w:tc>
        <w:tc>
          <w:tcPr>
            <w:tcW w:w="1899" w:type="dxa"/>
          </w:tcPr>
          <w:p w14:paraId="2647C5C0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</w:tc>
        <w:tc>
          <w:tcPr>
            <w:tcW w:w="2257" w:type="dxa"/>
          </w:tcPr>
          <w:p w14:paraId="2A7A2042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последствия от реализации риска очень значительные, но могут быть исправлены до определенной степени</w:t>
            </w:r>
          </w:p>
        </w:tc>
        <w:tc>
          <w:tcPr>
            <w:tcW w:w="1779" w:type="dxa"/>
          </w:tcPr>
          <w:p w14:paraId="2A343EB9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нарушение прав физических и юридических лиц</w:t>
            </w:r>
          </w:p>
        </w:tc>
        <w:tc>
          <w:tcPr>
            <w:tcW w:w="967" w:type="dxa"/>
          </w:tcPr>
          <w:p w14:paraId="31570245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D79" w14:paraId="6B1A9F2A" w14:textId="77777777" w:rsidTr="00244D79">
        <w:tc>
          <w:tcPr>
            <w:tcW w:w="561" w:type="dxa"/>
          </w:tcPr>
          <w:p w14:paraId="590B5488" w14:textId="77777777" w:rsidR="00244D79" w:rsidRDefault="00244D79" w:rsidP="00441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14:paraId="22B6DB45" w14:textId="77777777" w:rsidR="00244D79" w:rsidRPr="008F1735" w:rsidRDefault="00244D79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отсутствует План работы Наблюдательного совета на 2022 год на сайте районной больницы.</w:t>
            </w:r>
          </w:p>
          <w:p w14:paraId="5C06B530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861EB73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2257" w:type="dxa"/>
          </w:tcPr>
          <w:p w14:paraId="2F925BAB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отсутствие каких-либо негативных последствий в случае реализации риска</w:t>
            </w:r>
          </w:p>
        </w:tc>
        <w:tc>
          <w:tcPr>
            <w:tcW w:w="1779" w:type="dxa"/>
          </w:tcPr>
          <w:p w14:paraId="1CD36E23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 и интересов физических и юридических лиц</w:t>
            </w:r>
          </w:p>
        </w:tc>
        <w:tc>
          <w:tcPr>
            <w:tcW w:w="967" w:type="dxa"/>
          </w:tcPr>
          <w:p w14:paraId="76350556" w14:textId="77777777" w:rsidR="00244D79" w:rsidRPr="008F1735" w:rsidRDefault="00244D79" w:rsidP="004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58EFE3" w14:textId="77777777" w:rsidR="001F5ECC" w:rsidRDefault="001F5ECC" w:rsidP="00441C97">
      <w:pPr>
        <w:rPr>
          <w:rFonts w:ascii="Times New Roman" w:hAnsi="Times New Roman" w:cs="Times New Roman"/>
          <w:b/>
          <w:sz w:val="28"/>
          <w:szCs w:val="28"/>
        </w:rPr>
      </w:pPr>
    </w:p>
    <w:p w14:paraId="29F7CB61" w14:textId="77777777" w:rsidR="00A05B42" w:rsidRPr="00A05B42" w:rsidRDefault="006F42B1" w:rsidP="00A05B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14:paraId="22422214" w14:textId="77777777" w:rsidR="00A05B42" w:rsidRDefault="00A05B42" w:rsidP="00A05B42">
      <w:pPr>
        <w:pStyle w:val="ac"/>
        <w:spacing w:before="5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251663360" behindDoc="0" locked="0" layoutInCell="1" allowOverlap="1" wp14:anchorId="74CC1ED1" wp14:editId="55C735F5">
            <wp:simplePos x="0" y="0"/>
            <wp:positionH relativeFrom="page">
              <wp:posOffset>3262582</wp:posOffset>
            </wp:positionH>
            <wp:positionV relativeFrom="paragraph">
              <wp:posOffset>267012</wp:posOffset>
            </wp:positionV>
            <wp:extent cx="1999531" cy="1889185"/>
            <wp:effectExtent l="19050" t="0" r="719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531" cy="188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22AF0" w14:textId="77777777" w:rsidR="00A05B42" w:rsidRDefault="00A05B42" w:rsidP="00A05B42">
      <w:pPr>
        <w:pStyle w:val="ac"/>
        <w:ind w:right="2241"/>
        <w:jc w:val="center"/>
        <w:rPr>
          <w:rFonts w:ascii="Courier New"/>
        </w:rPr>
      </w:pPr>
      <w:r>
        <w:rPr>
          <w:rFonts w:ascii="Courier New"/>
        </w:rPr>
        <w:t>5</w:t>
      </w:r>
    </w:p>
    <w:p w14:paraId="5FD61293" w14:textId="77777777" w:rsidR="00A05B42" w:rsidRDefault="00A05B42" w:rsidP="00A05B42">
      <w:pPr>
        <w:pStyle w:val="ac"/>
        <w:tabs>
          <w:tab w:val="left" w:pos="3831"/>
        </w:tabs>
        <w:spacing w:before="8"/>
        <w:rPr>
          <w:rFonts w:ascii="Courier New"/>
          <w:sz w:val="27"/>
        </w:rPr>
      </w:pPr>
      <w:r>
        <w:rPr>
          <w:rFonts w:ascii="Courier New"/>
          <w:sz w:val="27"/>
        </w:rPr>
        <w:tab/>
        <w:t>4</w:t>
      </w:r>
    </w:p>
    <w:p w14:paraId="329385FE" w14:textId="77777777" w:rsidR="00A05B42" w:rsidRDefault="00A05B42" w:rsidP="00A05B42">
      <w:pPr>
        <w:pStyle w:val="ac"/>
        <w:tabs>
          <w:tab w:val="left" w:pos="3831"/>
        </w:tabs>
        <w:spacing w:before="3"/>
        <w:rPr>
          <w:rFonts w:ascii="Courier New"/>
          <w:sz w:val="22"/>
        </w:rPr>
      </w:pPr>
      <w:r>
        <w:rPr>
          <w:rFonts w:ascii="Courier New"/>
          <w:noProof/>
          <w:sz w:val="22"/>
          <w:lang w:eastAsia="ru-RU"/>
        </w:rPr>
        <w:drawing>
          <wp:anchor distT="0" distB="0" distL="0" distR="0" simplePos="0" relativeHeight="251660288" behindDoc="0" locked="0" layoutInCell="1" allowOverlap="1" wp14:anchorId="566DCAF3" wp14:editId="4D0FA90A">
            <wp:simplePos x="0" y="0"/>
            <wp:positionH relativeFrom="page">
              <wp:posOffset>3098165</wp:posOffset>
            </wp:positionH>
            <wp:positionV relativeFrom="paragraph">
              <wp:posOffset>224155</wp:posOffset>
            </wp:positionV>
            <wp:extent cx="91440" cy="172085"/>
            <wp:effectExtent l="19050" t="0" r="381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44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2"/>
        </w:rPr>
        <w:tab/>
        <w:t>2</w:t>
      </w:r>
    </w:p>
    <w:p w14:paraId="60882D06" w14:textId="76BC61B7" w:rsidR="00A05B42" w:rsidRDefault="00637CF7" w:rsidP="00A05B42">
      <w:pPr>
        <w:tabs>
          <w:tab w:val="center" w:pos="3848"/>
        </w:tabs>
        <w:spacing w:before="90"/>
        <w:ind w:right="22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4B986" wp14:editId="4E9CF6FF">
                <wp:simplePos x="0" y="0"/>
                <wp:positionH relativeFrom="page">
                  <wp:posOffset>2694940</wp:posOffset>
                </wp:positionH>
                <wp:positionV relativeFrom="paragraph">
                  <wp:posOffset>-320675</wp:posOffset>
                </wp:positionV>
                <wp:extent cx="167640" cy="606425"/>
                <wp:effectExtent l="0" t="3175" r="4445" b="0"/>
                <wp:wrapNone/>
                <wp:docPr id="1868276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960B" w14:textId="77777777" w:rsidR="00A05B42" w:rsidRDefault="00A05B42" w:rsidP="00A05B42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F0F0F"/>
                                <w:w w:val="95"/>
                                <w:sz w:val="20"/>
                              </w:rPr>
                              <w:t>ВЛИЯНИЕ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4B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-25.25pt;width:13.2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34B3960B" w14:textId="77777777" w:rsidR="00A05B42" w:rsidRDefault="00A05B42" w:rsidP="00A05B42">
                      <w:pPr>
                        <w:spacing w:before="13"/>
                        <w:ind w:left="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F0F0F"/>
                          <w:w w:val="95"/>
                          <w:sz w:val="20"/>
                        </w:rPr>
                        <w:t>ВЛИЯНИЕ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5B42">
        <w:rPr>
          <w:color w:val="1A1A1A"/>
          <w:w w:val="94"/>
          <w:sz w:val="24"/>
        </w:rPr>
        <w:tab/>
        <w:t>1</w:t>
      </w:r>
    </w:p>
    <w:p w14:paraId="63343185" w14:textId="77777777" w:rsidR="00A05B42" w:rsidRDefault="00A05B42" w:rsidP="00A05B42">
      <w:pPr>
        <w:spacing w:before="223" w:line="283" w:lineRule="exact"/>
        <w:ind w:right="2231"/>
        <w:jc w:val="center"/>
        <w:rPr>
          <w:sz w:val="25"/>
        </w:rPr>
      </w:pPr>
    </w:p>
    <w:p w14:paraId="645C9C32" w14:textId="77777777" w:rsidR="00A05B42" w:rsidRDefault="00A05B42" w:rsidP="00A05B42">
      <w:pPr>
        <w:tabs>
          <w:tab w:val="left" w:pos="1354"/>
          <w:tab w:val="left" w:pos="2054"/>
          <w:tab w:val="left" w:pos="2761"/>
          <w:tab w:val="left" w:pos="3473"/>
        </w:tabs>
        <w:spacing w:line="283" w:lineRule="exact"/>
        <w:ind w:left="932"/>
        <w:jc w:val="center"/>
        <w:rPr>
          <w:sz w:val="25"/>
        </w:rPr>
      </w:pPr>
      <w:r>
        <w:rPr>
          <w:color w:val="2D2D2D"/>
          <w:sz w:val="25"/>
        </w:rPr>
        <w:t xml:space="preserve">   1</w:t>
      </w:r>
      <w:r>
        <w:rPr>
          <w:color w:val="2D2D2D"/>
          <w:sz w:val="25"/>
        </w:rPr>
        <w:tab/>
        <w:t xml:space="preserve">     </w:t>
      </w:r>
      <w:r>
        <w:rPr>
          <w:color w:val="1F1F1F"/>
          <w:sz w:val="25"/>
        </w:rPr>
        <w:t>2</w:t>
      </w:r>
      <w:r>
        <w:rPr>
          <w:color w:val="1F1F1F"/>
          <w:sz w:val="25"/>
        </w:rPr>
        <w:tab/>
        <w:t xml:space="preserve">      </w:t>
      </w:r>
      <w:r>
        <w:rPr>
          <w:color w:val="0C0C0C"/>
          <w:sz w:val="25"/>
        </w:rPr>
        <w:t>3</w:t>
      </w:r>
      <w:r>
        <w:rPr>
          <w:color w:val="0C0C0C"/>
          <w:sz w:val="25"/>
        </w:rPr>
        <w:tab/>
        <w:t xml:space="preserve">   </w:t>
      </w:r>
      <w:r>
        <w:rPr>
          <w:color w:val="343434"/>
          <w:sz w:val="25"/>
        </w:rPr>
        <w:t>4</w:t>
      </w:r>
      <w:r>
        <w:rPr>
          <w:color w:val="343434"/>
          <w:sz w:val="25"/>
        </w:rPr>
        <w:tab/>
      </w:r>
      <w:r>
        <w:rPr>
          <w:color w:val="131313"/>
          <w:sz w:val="25"/>
        </w:rPr>
        <w:t>5</w:t>
      </w:r>
    </w:p>
    <w:p w14:paraId="4FE1250C" w14:textId="77777777" w:rsidR="006F42B1" w:rsidRPr="00556423" w:rsidRDefault="00556423" w:rsidP="0044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56423">
        <w:rPr>
          <w:rFonts w:ascii="Times New Roman" w:hAnsi="Times New Roman" w:cs="Times New Roman"/>
        </w:rPr>
        <w:t>ВЕРОЯТНОСТЬ</w:t>
      </w:r>
    </w:p>
    <w:p w14:paraId="0B571302" w14:textId="77777777" w:rsidR="00A05B42" w:rsidRDefault="00A05B42" w:rsidP="00441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вышепредставленной карте рисков:</w:t>
      </w:r>
    </w:p>
    <w:p w14:paraId="2680D871" w14:textId="77777777" w:rsidR="00A05B42" w:rsidRPr="00A05B42" w:rsidRDefault="00A05B42" w:rsidP="00556423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42">
        <w:rPr>
          <w:rFonts w:ascii="Times New Roman" w:hAnsi="Times New Roman" w:cs="Times New Roman"/>
          <w:sz w:val="28"/>
          <w:szCs w:val="28"/>
        </w:rPr>
        <w:t>Коррупционный риск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42">
        <w:rPr>
          <w:rFonts w:ascii="Times New Roman" w:hAnsi="Times New Roman" w:cs="Times New Roman"/>
          <w:b/>
          <w:sz w:val="28"/>
          <w:szCs w:val="28"/>
        </w:rPr>
        <w:t>«</w:t>
      </w:r>
      <w:r w:rsidRPr="00A05B42">
        <w:rPr>
          <w:rFonts w:ascii="Times New Roman" w:hAnsi="Times New Roman" w:cs="Times New Roman"/>
          <w:sz w:val="28"/>
          <w:szCs w:val="28"/>
        </w:rPr>
        <w:t>Имеется факт мошенничества в прошлом у медицинской сестры кабинета ЗОЖ принятой в 2022 году Сапрыгиной И.А.»  находится в желтой зоне – риск, который имеет среднюю вероятность наступления или среднее потенциальное влияние на уровень коррупции в объекте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C410A" w14:textId="77777777" w:rsidR="00A05B42" w:rsidRPr="00A05B42" w:rsidRDefault="00A05B42" w:rsidP="00556423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42">
        <w:rPr>
          <w:rFonts w:ascii="Times New Roman" w:hAnsi="Times New Roman" w:cs="Times New Roman"/>
          <w:sz w:val="28"/>
          <w:szCs w:val="28"/>
        </w:rPr>
        <w:t>Коррупционный риск «Отсутствует План работы Наблюдательного совета на 2022</w:t>
      </w:r>
      <w:r>
        <w:rPr>
          <w:rFonts w:ascii="Times New Roman" w:hAnsi="Times New Roman" w:cs="Times New Roman"/>
          <w:sz w:val="28"/>
          <w:szCs w:val="28"/>
        </w:rPr>
        <w:t xml:space="preserve"> год на сайте районной больницы</w:t>
      </w:r>
      <w:r w:rsidRPr="00A05B42">
        <w:rPr>
          <w:rFonts w:ascii="Times New Roman" w:hAnsi="Times New Roman" w:cs="Times New Roman"/>
          <w:sz w:val="28"/>
          <w:szCs w:val="28"/>
        </w:rPr>
        <w:t>»</w:t>
      </w:r>
      <w:r w:rsidR="00556423">
        <w:rPr>
          <w:rFonts w:ascii="Times New Roman" w:hAnsi="Times New Roman" w:cs="Times New Roman"/>
          <w:sz w:val="28"/>
          <w:szCs w:val="28"/>
        </w:rPr>
        <w:t xml:space="preserve"> находится в зеленой зоне – риск, который имеет низкую вероятность наступления и не оказывают значительного влияния на уровень коррупции в объекте анализа.</w:t>
      </w:r>
    </w:p>
    <w:p w14:paraId="6357FC3D" w14:textId="77777777" w:rsidR="00A05B42" w:rsidRDefault="00A05B42" w:rsidP="00A05B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174A7AC" w14:textId="77777777" w:rsidR="005624BD" w:rsidRDefault="005624BD" w:rsidP="00A05B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14:paraId="33514076" w14:textId="77777777" w:rsidR="00441C97" w:rsidRPr="005624BD" w:rsidRDefault="005624BD" w:rsidP="00441C9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Разработать план мероприятий по устранению выявленных нарушений коррупционных рисков.</w:t>
      </w:r>
    </w:p>
    <w:p w14:paraId="6A818A34" w14:textId="77777777" w:rsidR="00490BCA" w:rsidRPr="00061446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46">
        <w:rPr>
          <w:rFonts w:ascii="Times New Roman" w:hAnsi="Times New Roman" w:cs="Times New Roman"/>
          <w:sz w:val="28"/>
          <w:szCs w:val="28"/>
        </w:rPr>
        <w:t>Какимова</w:t>
      </w:r>
      <w:proofErr w:type="spellEnd"/>
      <w:r w:rsidRPr="00061446">
        <w:rPr>
          <w:rFonts w:ascii="Times New Roman" w:hAnsi="Times New Roman" w:cs="Times New Roman"/>
          <w:sz w:val="28"/>
          <w:szCs w:val="28"/>
        </w:rPr>
        <w:t xml:space="preserve"> Ж.К. – заместитель директора, руководитель Антикоррупционной комплаенс службы.</w:t>
      </w:r>
    </w:p>
    <w:p w14:paraId="069FDA71" w14:textId="77777777" w:rsidR="00490BCA" w:rsidRPr="00061446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46">
        <w:rPr>
          <w:rFonts w:ascii="Times New Roman" w:hAnsi="Times New Roman" w:cs="Times New Roman"/>
          <w:sz w:val="28"/>
          <w:szCs w:val="28"/>
        </w:rPr>
        <w:t>Берюбаева</w:t>
      </w:r>
      <w:proofErr w:type="spellEnd"/>
      <w:r w:rsidRPr="00061446">
        <w:rPr>
          <w:rFonts w:ascii="Times New Roman" w:hAnsi="Times New Roman" w:cs="Times New Roman"/>
          <w:sz w:val="28"/>
          <w:szCs w:val="28"/>
        </w:rPr>
        <w:t xml:space="preserve"> С.С. – юрист;</w:t>
      </w:r>
    </w:p>
    <w:p w14:paraId="3D8BC398" w14:textId="77777777" w:rsidR="00490BCA" w:rsidRPr="00061446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Денисова О.В. – главный бухгалтер;</w:t>
      </w:r>
    </w:p>
    <w:p w14:paraId="35DB6DF2" w14:textId="77777777" w:rsidR="00490BCA" w:rsidRPr="00061446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46">
        <w:rPr>
          <w:rFonts w:ascii="Times New Roman" w:hAnsi="Times New Roman" w:cs="Times New Roman"/>
          <w:sz w:val="28"/>
          <w:szCs w:val="28"/>
        </w:rPr>
        <w:t>Каликова</w:t>
      </w:r>
      <w:proofErr w:type="spellEnd"/>
      <w:r w:rsidRPr="00061446">
        <w:rPr>
          <w:rFonts w:ascii="Times New Roman" w:hAnsi="Times New Roman" w:cs="Times New Roman"/>
          <w:sz w:val="28"/>
          <w:szCs w:val="28"/>
        </w:rPr>
        <w:t xml:space="preserve"> М.Ж. – начальник Службы поддержки пациентов и внутреннего контроля;</w:t>
      </w:r>
    </w:p>
    <w:p w14:paraId="3E159A95" w14:textId="77777777" w:rsidR="00490BCA" w:rsidRPr="00061446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Черный И.В. – 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1446">
        <w:rPr>
          <w:rFonts w:ascii="Times New Roman" w:hAnsi="Times New Roman" w:cs="Times New Roman"/>
          <w:sz w:val="28"/>
          <w:szCs w:val="28"/>
        </w:rPr>
        <w:t xml:space="preserve"> ОМК;</w:t>
      </w:r>
    </w:p>
    <w:p w14:paraId="5DD80C69" w14:textId="77777777" w:rsidR="00490BCA" w:rsidRDefault="00490BCA" w:rsidP="00490B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1446">
        <w:rPr>
          <w:rFonts w:ascii="Times New Roman" w:hAnsi="Times New Roman" w:cs="Times New Roman"/>
          <w:sz w:val="28"/>
          <w:szCs w:val="28"/>
        </w:rPr>
        <w:t>Шинкаренко Н.Н. – председатель профсоюзного комитета КГП на ПХВ «Кызылжарская районная больница»;</w:t>
      </w:r>
    </w:p>
    <w:p w14:paraId="4F22B393" w14:textId="77777777" w:rsidR="00441C97" w:rsidRDefault="00441C97" w:rsidP="00441C97">
      <w:pPr>
        <w:rPr>
          <w:rFonts w:ascii="Times New Roman" w:hAnsi="Times New Roman" w:cs="Times New Roman"/>
          <w:sz w:val="28"/>
          <w:szCs w:val="28"/>
        </w:rPr>
      </w:pPr>
    </w:p>
    <w:p w14:paraId="014FFDE6" w14:textId="77777777" w:rsidR="00441C97" w:rsidRDefault="00441C97" w:rsidP="00441C97">
      <w:pPr>
        <w:rPr>
          <w:rFonts w:ascii="Times New Roman" w:hAnsi="Times New Roman" w:cs="Times New Roman"/>
          <w:sz w:val="28"/>
          <w:szCs w:val="28"/>
        </w:rPr>
      </w:pPr>
    </w:p>
    <w:sectPr w:rsidR="00441C97" w:rsidSect="000614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8E4E" w14:textId="77777777" w:rsidR="00F2289D" w:rsidRDefault="00F2289D" w:rsidP="00441C97">
      <w:pPr>
        <w:spacing w:after="0" w:line="240" w:lineRule="auto"/>
      </w:pPr>
      <w:r>
        <w:separator/>
      </w:r>
    </w:p>
  </w:endnote>
  <w:endnote w:type="continuationSeparator" w:id="0">
    <w:p w14:paraId="0DBEE980" w14:textId="77777777" w:rsidR="00F2289D" w:rsidRDefault="00F2289D" w:rsidP="0044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23C4" w14:textId="77777777" w:rsidR="00F2289D" w:rsidRDefault="00F2289D" w:rsidP="00441C97">
      <w:pPr>
        <w:spacing w:after="0" w:line="240" w:lineRule="auto"/>
      </w:pPr>
      <w:r>
        <w:separator/>
      </w:r>
    </w:p>
  </w:footnote>
  <w:footnote w:type="continuationSeparator" w:id="0">
    <w:p w14:paraId="544ADF98" w14:textId="77777777" w:rsidR="00F2289D" w:rsidRDefault="00F2289D" w:rsidP="0044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BED"/>
    <w:multiLevelType w:val="hybridMultilevel"/>
    <w:tmpl w:val="A680F81C"/>
    <w:lvl w:ilvl="0" w:tplc="4F2CE2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AB4945"/>
    <w:multiLevelType w:val="hybridMultilevel"/>
    <w:tmpl w:val="656EA856"/>
    <w:lvl w:ilvl="0" w:tplc="66462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112074"/>
    <w:multiLevelType w:val="hybridMultilevel"/>
    <w:tmpl w:val="1598A93A"/>
    <w:lvl w:ilvl="0" w:tplc="B84E1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548C5"/>
    <w:multiLevelType w:val="hybridMultilevel"/>
    <w:tmpl w:val="399CA87C"/>
    <w:lvl w:ilvl="0" w:tplc="1188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DD60A0"/>
    <w:multiLevelType w:val="hybridMultilevel"/>
    <w:tmpl w:val="800E0134"/>
    <w:lvl w:ilvl="0" w:tplc="AF2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711F4"/>
    <w:multiLevelType w:val="hybridMultilevel"/>
    <w:tmpl w:val="42E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A3D"/>
    <w:multiLevelType w:val="hybridMultilevel"/>
    <w:tmpl w:val="F3B2B6A2"/>
    <w:lvl w:ilvl="0" w:tplc="80D4D0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BB503C"/>
    <w:multiLevelType w:val="hybridMultilevel"/>
    <w:tmpl w:val="C2BA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80605">
    <w:abstractNumId w:val="1"/>
  </w:num>
  <w:num w:numId="2" w16cid:durableId="403141830">
    <w:abstractNumId w:val="5"/>
  </w:num>
  <w:num w:numId="3" w16cid:durableId="49623372">
    <w:abstractNumId w:val="2"/>
  </w:num>
  <w:num w:numId="4" w16cid:durableId="80835914">
    <w:abstractNumId w:val="6"/>
  </w:num>
  <w:num w:numId="5" w16cid:durableId="1726681860">
    <w:abstractNumId w:val="0"/>
  </w:num>
  <w:num w:numId="6" w16cid:durableId="2010401097">
    <w:abstractNumId w:val="3"/>
  </w:num>
  <w:num w:numId="7" w16cid:durableId="2084251676">
    <w:abstractNumId w:val="7"/>
  </w:num>
  <w:num w:numId="8" w16cid:durableId="1021126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6"/>
    <w:rsid w:val="00012120"/>
    <w:rsid w:val="00061446"/>
    <w:rsid w:val="000D6281"/>
    <w:rsid w:val="00105995"/>
    <w:rsid w:val="001363D4"/>
    <w:rsid w:val="00146722"/>
    <w:rsid w:val="0016296E"/>
    <w:rsid w:val="00185728"/>
    <w:rsid w:val="001D315A"/>
    <w:rsid w:val="001D463D"/>
    <w:rsid w:val="001F5ECC"/>
    <w:rsid w:val="0023481B"/>
    <w:rsid w:val="00244D79"/>
    <w:rsid w:val="00245E7F"/>
    <w:rsid w:val="002A7CFC"/>
    <w:rsid w:val="002C128C"/>
    <w:rsid w:val="00305344"/>
    <w:rsid w:val="00311B57"/>
    <w:rsid w:val="00320864"/>
    <w:rsid w:val="00357009"/>
    <w:rsid w:val="003C3E82"/>
    <w:rsid w:val="003C4D47"/>
    <w:rsid w:val="003D6450"/>
    <w:rsid w:val="003F125E"/>
    <w:rsid w:val="00441C97"/>
    <w:rsid w:val="00483F3F"/>
    <w:rsid w:val="00490BCA"/>
    <w:rsid w:val="004C1F8E"/>
    <w:rsid w:val="004D6E04"/>
    <w:rsid w:val="004D70B7"/>
    <w:rsid w:val="004E62B1"/>
    <w:rsid w:val="00505506"/>
    <w:rsid w:val="005305E1"/>
    <w:rsid w:val="0054385B"/>
    <w:rsid w:val="00556423"/>
    <w:rsid w:val="005624BD"/>
    <w:rsid w:val="005B6BD2"/>
    <w:rsid w:val="005C0662"/>
    <w:rsid w:val="005D0337"/>
    <w:rsid w:val="005D55C9"/>
    <w:rsid w:val="005F021B"/>
    <w:rsid w:val="00620108"/>
    <w:rsid w:val="00637CF7"/>
    <w:rsid w:val="00644673"/>
    <w:rsid w:val="006A6B62"/>
    <w:rsid w:val="006E4914"/>
    <w:rsid w:val="006F42B1"/>
    <w:rsid w:val="0070078C"/>
    <w:rsid w:val="00711ECC"/>
    <w:rsid w:val="00721EC8"/>
    <w:rsid w:val="007443F7"/>
    <w:rsid w:val="00754173"/>
    <w:rsid w:val="00760903"/>
    <w:rsid w:val="00772CD1"/>
    <w:rsid w:val="007A5C19"/>
    <w:rsid w:val="0084164B"/>
    <w:rsid w:val="00863535"/>
    <w:rsid w:val="00864C43"/>
    <w:rsid w:val="00886500"/>
    <w:rsid w:val="0089675B"/>
    <w:rsid w:val="008D07E7"/>
    <w:rsid w:val="008F1735"/>
    <w:rsid w:val="008F5C4F"/>
    <w:rsid w:val="008F6F69"/>
    <w:rsid w:val="00915109"/>
    <w:rsid w:val="00922535"/>
    <w:rsid w:val="00937018"/>
    <w:rsid w:val="009401F0"/>
    <w:rsid w:val="00963733"/>
    <w:rsid w:val="00970957"/>
    <w:rsid w:val="00991E7B"/>
    <w:rsid w:val="009B747A"/>
    <w:rsid w:val="009C42CA"/>
    <w:rsid w:val="00A01CDA"/>
    <w:rsid w:val="00A05B42"/>
    <w:rsid w:val="00AB1296"/>
    <w:rsid w:val="00AB6440"/>
    <w:rsid w:val="00AD70B8"/>
    <w:rsid w:val="00AF31FB"/>
    <w:rsid w:val="00B00452"/>
    <w:rsid w:val="00B02C39"/>
    <w:rsid w:val="00B66AF0"/>
    <w:rsid w:val="00B717EB"/>
    <w:rsid w:val="00BD66C2"/>
    <w:rsid w:val="00BF58E3"/>
    <w:rsid w:val="00C134EB"/>
    <w:rsid w:val="00C13C8F"/>
    <w:rsid w:val="00C743DC"/>
    <w:rsid w:val="00C7750D"/>
    <w:rsid w:val="00CF2405"/>
    <w:rsid w:val="00CF29C2"/>
    <w:rsid w:val="00D07268"/>
    <w:rsid w:val="00D15E08"/>
    <w:rsid w:val="00D60D1A"/>
    <w:rsid w:val="00DB2F48"/>
    <w:rsid w:val="00DC4164"/>
    <w:rsid w:val="00DD6AB5"/>
    <w:rsid w:val="00E01F4C"/>
    <w:rsid w:val="00E027F0"/>
    <w:rsid w:val="00E529A6"/>
    <w:rsid w:val="00E84D56"/>
    <w:rsid w:val="00EA0CC2"/>
    <w:rsid w:val="00EE01DB"/>
    <w:rsid w:val="00F2289D"/>
    <w:rsid w:val="00F24F95"/>
    <w:rsid w:val="00F5187F"/>
    <w:rsid w:val="00F64BFE"/>
    <w:rsid w:val="00FA15DE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895"/>
  <w15:docId w15:val="{A51D2071-4ACD-420F-9F6F-0B70F59E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6A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C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C97"/>
  </w:style>
  <w:style w:type="paragraph" w:styleId="aa">
    <w:name w:val="footer"/>
    <w:basedOn w:val="a"/>
    <w:link w:val="ab"/>
    <w:uiPriority w:val="99"/>
    <w:semiHidden/>
    <w:unhideWhenUsed/>
    <w:rsid w:val="0044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C97"/>
  </w:style>
  <w:style w:type="paragraph" w:styleId="ac">
    <w:name w:val="Body Text"/>
    <w:basedOn w:val="a"/>
    <w:link w:val="ad"/>
    <w:unhideWhenUsed/>
    <w:rsid w:val="009C42CA"/>
    <w:pPr>
      <w:shd w:val="clear" w:color="auto" w:fill="FFFFFF"/>
      <w:spacing w:after="240" w:line="276" w:lineRule="exact"/>
    </w:pPr>
    <w:rPr>
      <w:rFonts w:ascii="Arial" w:eastAsia="Calibri" w:hAnsi="Arial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rsid w:val="009C42CA"/>
    <w:rPr>
      <w:rFonts w:ascii="Arial" w:eastAsia="Calibri" w:hAnsi="Arial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User UZ</cp:lastModifiedBy>
  <cp:revision>3</cp:revision>
  <dcterms:created xsi:type="dcterms:W3CDTF">2023-10-18T04:37:00Z</dcterms:created>
  <dcterms:modified xsi:type="dcterms:W3CDTF">2023-10-18T04:38:00Z</dcterms:modified>
</cp:coreProperties>
</file>