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910C6F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7749B3">
        <w:rPr>
          <w:rFonts w:ascii="Times New Roman" w:hAnsi="Times New Roman"/>
          <w:b/>
          <w:sz w:val="24"/>
          <w:szCs w:val="24"/>
        </w:rPr>
        <w:t>.1</w:t>
      </w:r>
      <w:r w:rsidR="0030218B">
        <w:rPr>
          <w:rFonts w:ascii="Times New Roman" w:hAnsi="Times New Roman"/>
          <w:b/>
          <w:sz w:val="24"/>
          <w:szCs w:val="24"/>
        </w:rPr>
        <w:t>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7749B3">
        <w:rPr>
          <w:rFonts w:ascii="Times New Roman" w:hAnsi="Times New Roman"/>
          <w:b/>
          <w:sz w:val="28"/>
          <w:szCs w:val="28"/>
        </w:rPr>
        <w:t>4</w:t>
      </w:r>
      <w:r w:rsidR="0030218B">
        <w:rPr>
          <w:rFonts w:ascii="Times New Roman" w:hAnsi="Times New Roman"/>
          <w:b/>
          <w:sz w:val="28"/>
          <w:szCs w:val="28"/>
        </w:rPr>
        <w:t>2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910C6F">
        <w:rPr>
          <w:rFonts w:ascii="Times New Roman" w:hAnsi="Times New Roman"/>
          <w:b/>
          <w:sz w:val="28"/>
          <w:szCs w:val="28"/>
        </w:rPr>
        <w:t>07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30218B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910C6F">
        <w:rPr>
          <w:rFonts w:ascii="Times New Roman" w:hAnsi="Times New Roman"/>
          <w:sz w:val="24"/>
          <w:szCs w:val="24"/>
        </w:rPr>
        <w:t>14</w:t>
      </w:r>
      <w:r w:rsidR="003E40E3">
        <w:rPr>
          <w:rFonts w:ascii="Times New Roman" w:hAnsi="Times New Roman"/>
          <w:sz w:val="24"/>
          <w:szCs w:val="24"/>
        </w:rPr>
        <w:t xml:space="preserve"> ноября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910C6F">
        <w:rPr>
          <w:rFonts w:ascii="Times New Roman" w:hAnsi="Times New Roman"/>
          <w:sz w:val="24"/>
          <w:szCs w:val="24"/>
        </w:rPr>
        <w:t>14</w:t>
      </w:r>
      <w:r w:rsidR="003E40E3">
        <w:rPr>
          <w:rFonts w:ascii="Times New Roman" w:hAnsi="Times New Roman"/>
          <w:sz w:val="24"/>
          <w:szCs w:val="24"/>
        </w:rPr>
        <w:t xml:space="preserve"> но</w:t>
      </w:r>
      <w:r w:rsidR="00716959">
        <w:rPr>
          <w:rFonts w:ascii="Times New Roman" w:hAnsi="Times New Roman"/>
          <w:sz w:val="24"/>
          <w:szCs w:val="24"/>
        </w:rPr>
        <w:t xml:space="preserve">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30218B">
        <w:rPr>
          <w:rFonts w:ascii="Times New Roman" w:hAnsi="Times New Roman"/>
          <w:i/>
          <w:sz w:val="24"/>
          <w:szCs w:val="24"/>
        </w:rPr>
        <w:t>1</w:t>
      </w:r>
      <w:r w:rsidR="00910C6F">
        <w:rPr>
          <w:rFonts w:ascii="Times New Roman" w:hAnsi="Times New Roman"/>
          <w:i/>
          <w:sz w:val="24"/>
          <w:szCs w:val="24"/>
        </w:rPr>
        <w:t>4</w:t>
      </w:r>
      <w:r w:rsidR="003E40E3">
        <w:rPr>
          <w:rFonts w:ascii="Times New Roman" w:hAnsi="Times New Roman"/>
          <w:i/>
          <w:sz w:val="24"/>
          <w:szCs w:val="24"/>
        </w:rPr>
        <w:t xml:space="preserve"> ноября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30218B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910C6F">
        <w:rPr>
          <w:rFonts w:ascii="Times New Roman" w:hAnsi="Times New Roman"/>
          <w:b/>
          <w:sz w:val="24"/>
          <w:szCs w:val="24"/>
        </w:rPr>
        <w:t>7</w:t>
      </w:r>
      <w:r w:rsidR="003F31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7749B3">
        <w:rPr>
          <w:rFonts w:ascii="Times New Roman" w:hAnsi="Times New Roman"/>
          <w:b/>
          <w:sz w:val="24"/>
          <w:szCs w:val="24"/>
        </w:rPr>
        <w:t>4</w:t>
      </w:r>
      <w:r w:rsidR="0030218B">
        <w:rPr>
          <w:rFonts w:ascii="Times New Roman" w:hAnsi="Times New Roman"/>
          <w:b/>
          <w:sz w:val="24"/>
          <w:szCs w:val="24"/>
        </w:rPr>
        <w:t>2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910C6F">
        <w:rPr>
          <w:rFonts w:ascii="Times New Roman" w:hAnsi="Times New Roman"/>
          <w:b/>
          <w:sz w:val="24"/>
          <w:szCs w:val="24"/>
        </w:rPr>
        <w:t>07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30218B">
        <w:rPr>
          <w:rFonts w:ascii="Times New Roman" w:hAnsi="Times New Roman"/>
          <w:b/>
          <w:sz w:val="24"/>
          <w:szCs w:val="24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7749B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0218B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910C6F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3E40E3">
        <w:rPr>
          <w:rFonts w:ascii="Times New Roman" w:hAnsi="Times New Roman" w:cs="Times New Roman"/>
          <w:b/>
          <w:i/>
          <w:sz w:val="24"/>
          <w:szCs w:val="24"/>
          <w:lang w:val="kk-KZ"/>
        </w:rPr>
        <w:t>раша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C6F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3E40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E40E3">
        <w:rPr>
          <w:rFonts w:ascii="Times New Roman" w:hAnsi="Times New Roman" w:cs="Times New Roman"/>
          <w:sz w:val="24"/>
          <w:szCs w:val="24"/>
          <w:lang w:val="kk-KZ"/>
        </w:rPr>
        <w:t>раша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>Конверттер</w:t>
      </w:r>
      <w:r w:rsidR="007749B3">
        <w:rPr>
          <w:rFonts w:ascii="Times New Roman" w:hAnsi="Times New Roman"/>
          <w:i/>
          <w:sz w:val="26"/>
          <w:szCs w:val="26"/>
          <w:lang w:val="kk-KZ"/>
        </w:rPr>
        <w:t>ді</w:t>
      </w:r>
      <w:r w:rsidR="00910C6F">
        <w:rPr>
          <w:rFonts w:ascii="Times New Roman" w:hAnsi="Times New Roman"/>
          <w:i/>
          <w:sz w:val="26"/>
          <w:szCs w:val="26"/>
          <w:lang w:val="kk-KZ"/>
        </w:rPr>
        <w:t xml:space="preserve"> ашу және қорытындылау уақыты 14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</w:t>
      </w:r>
      <w:r w:rsidR="003E40E3">
        <w:rPr>
          <w:rFonts w:ascii="Times New Roman" w:hAnsi="Times New Roman"/>
          <w:i/>
          <w:sz w:val="26"/>
          <w:szCs w:val="26"/>
          <w:lang w:val="kk-KZ"/>
        </w:rPr>
        <w:t>раша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3E40E3" w:rsidRPr="00925BFB" w:rsidTr="00004AB4">
        <w:trPr>
          <w:trHeight w:val="1543"/>
          <w:jc w:val="center"/>
        </w:trPr>
        <w:tc>
          <w:tcPr>
            <w:tcW w:w="441" w:type="dxa"/>
          </w:tcPr>
          <w:p w:rsidR="003E40E3" w:rsidRDefault="003E40E3" w:rsidP="003E4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 трубка №7,0</w:t>
            </w:r>
            <w:r w:rsidR="003E40E3"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18B" w:rsidRPr="008C50BF" w:rsidRDefault="0030218B" w:rsidP="002C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2C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 дис</w:t>
            </w:r>
            <w:r w:rsidR="002C0BD7" w:rsidRPr="008C50BF">
              <w:rPr>
                <w:rFonts w:ascii="Times New Roman" w:hAnsi="Times New Roman" w:cs="Times New Roman"/>
                <w:sz w:val="24"/>
                <w:szCs w:val="24"/>
              </w:rPr>
              <w:t>тальный конец с боковым отверст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ием по Мерфи Коннектор с цветовой кодировкой размера трубки. Пилотный баллон с несмываемой маркировкой размера трубки. Рентгеноконтрастная линия по всей длине. 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-Дис</w:t>
            </w:r>
            <w:r w:rsidR="00910C6F" w:rsidRPr="008C50BF">
              <w:rPr>
                <w:rFonts w:ascii="Times New Roman" w:hAnsi="Times New Roman" w:cs="Times New Roman"/>
                <w:sz w:val="24"/>
                <w:szCs w:val="24"/>
              </w:rPr>
              <w:t>тальный конец с отверст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ием по Мерфи 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рентгеноконтрастная полоса</w:t>
            </w:r>
          </w:p>
          <w:p w:rsidR="0030218B" w:rsidRPr="008C50BF" w:rsidRDefault="0030218B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6F" w:rsidRPr="008C50BF" w:rsidRDefault="00910C6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10C6F" w:rsidRPr="008C50BF" w:rsidRDefault="00910C6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E3" w:rsidRPr="008C50BF" w:rsidRDefault="008C50BF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3" w:rsidRPr="008C50BF" w:rsidRDefault="003E40E3" w:rsidP="003E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C50BF" w:rsidRPr="00925BFB" w:rsidTr="00004AB4">
        <w:trPr>
          <w:trHeight w:val="1543"/>
          <w:jc w:val="center"/>
        </w:trPr>
        <w:tc>
          <w:tcPr>
            <w:tcW w:w="441" w:type="dxa"/>
          </w:tcPr>
          <w:p w:rsid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Эндотрахиальная трубка 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№7,5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Атравматичный дистальный конец с боковым отверстием по Мерфи Коннектор с цветовой кодировкой размера трубки. Пилотный баллон с несмываемой маркировкой размера трубки. Рентгеноконтрастная линия по всей длине.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Мерфи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рентгеноконтрастная полоса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C50BF" w:rsidRPr="00925BFB" w:rsidTr="00004AB4">
        <w:trPr>
          <w:trHeight w:val="1543"/>
          <w:jc w:val="center"/>
        </w:trPr>
        <w:tc>
          <w:tcPr>
            <w:tcW w:w="441" w:type="dxa"/>
          </w:tcPr>
          <w:p w:rsid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 трубка №8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Атравматичный дистальный конец с боковым отверстием по Мерфи Коннектор с цветовой кодировкой размера трубки. Пилотный баллон с несмываемой маркировкой размера трубки. Рентгеноконтрастная линия по всей длине.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Стерильная, одноразовая, манжета цилиндрической формы, большого объема низкого давления(БОНД)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Мерфи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рентгеноконтрастная полоса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C50BF" w:rsidRPr="00925BFB" w:rsidTr="00004AB4">
        <w:trPr>
          <w:trHeight w:val="1543"/>
          <w:jc w:val="center"/>
        </w:trPr>
        <w:tc>
          <w:tcPr>
            <w:tcW w:w="441" w:type="dxa"/>
          </w:tcPr>
          <w:p w:rsid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Эндотрахиальная трубка 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№8,5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Атравматичный дистальный конец с боковым отверстием по Мерфи Коннектор с цветовой кодировкой размера трубки. Пилотный баллон с несмываемой маркировкой размера трубки. Рентгеноконтрастная линия по всей длине.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Мерфи 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рентгеноконтрастная полоса</w:t>
            </w:r>
          </w:p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F" w:rsidRPr="008C50BF" w:rsidRDefault="008C50BF" w:rsidP="008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8C50BF">
        <w:rPr>
          <w:rFonts w:ascii="Times New Roman" w:hAnsi="Times New Roman" w:cs="Times New Roman"/>
          <w:i/>
          <w:color w:val="000000"/>
          <w:lang w:val="kk-KZ"/>
        </w:rPr>
        <w:t>69 600</w:t>
      </w:r>
      <w:r w:rsidR="007749B3">
        <w:rPr>
          <w:rFonts w:ascii="Times New Roman" w:hAnsi="Times New Roman" w:cs="Times New Roman"/>
          <w:i/>
          <w:color w:val="000000"/>
          <w:lang w:val="kk-KZ"/>
        </w:rPr>
        <w:t>,00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B6" w:rsidRDefault="00E048B6" w:rsidP="00781E4C">
      <w:pPr>
        <w:spacing w:after="0" w:line="240" w:lineRule="auto"/>
      </w:pPr>
      <w:r>
        <w:separator/>
      </w:r>
    </w:p>
  </w:endnote>
  <w:endnote w:type="continuationSeparator" w:id="0">
    <w:p w:rsidR="00E048B6" w:rsidRDefault="00E048B6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B6" w:rsidRDefault="00E048B6" w:rsidP="00781E4C">
      <w:pPr>
        <w:spacing w:after="0" w:line="240" w:lineRule="auto"/>
      </w:pPr>
      <w:r>
        <w:separator/>
      </w:r>
    </w:p>
  </w:footnote>
  <w:footnote w:type="continuationSeparator" w:id="0">
    <w:p w:rsidR="00E048B6" w:rsidRDefault="00E048B6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0BD7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18B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432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2DD9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19A2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E40E3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C33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49B3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0BF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0C6F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4366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48B6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E07B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003E-8A5B-45E2-9697-0E9CAAA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249</cp:revision>
  <cp:lastPrinted>2023-03-24T02:39:00Z</cp:lastPrinted>
  <dcterms:created xsi:type="dcterms:W3CDTF">2021-01-05T08:23:00Z</dcterms:created>
  <dcterms:modified xsi:type="dcterms:W3CDTF">2023-11-07T08:43:00Z</dcterms:modified>
</cp:coreProperties>
</file>