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7F6CA6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9.04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7F6CA6">
        <w:rPr>
          <w:rFonts w:ascii="Times New Roman" w:hAnsi="Times New Roman"/>
          <w:b/>
          <w:sz w:val="28"/>
          <w:szCs w:val="28"/>
        </w:rPr>
        <w:t>13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7F6CA6">
        <w:rPr>
          <w:rFonts w:ascii="Times New Roman" w:hAnsi="Times New Roman"/>
          <w:b/>
          <w:sz w:val="28"/>
          <w:szCs w:val="28"/>
        </w:rPr>
        <w:t>09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7F6CA6">
        <w:rPr>
          <w:rFonts w:ascii="Times New Roman" w:hAnsi="Times New Roman"/>
          <w:b/>
          <w:sz w:val="24"/>
          <w:szCs w:val="24"/>
          <w:lang w:val="kk-KZ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  <w:lang w:val="kk-KZ"/>
        </w:rPr>
        <w:t>4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Кызылжарская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районная больница» КГУ «УЗ </w:t>
      </w:r>
      <w:proofErr w:type="spellStart"/>
      <w:r w:rsidRPr="007F04B5">
        <w:rPr>
          <w:rFonts w:ascii="Times New Roman" w:hAnsi="Times New Roman"/>
          <w:sz w:val="24"/>
          <w:szCs w:val="24"/>
        </w:rPr>
        <w:t>акимата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СКО» находящейся по адресу: СКО </w:t>
      </w:r>
      <w:proofErr w:type="spellStart"/>
      <w:r w:rsidRPr="007F04B5">
        <w:rPr>
          <w:rFonts w:ascii="Times New Roman" w:hAnsi="Times New Roman"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04B5">
        <w:rPr>
          <w:rFonts w:ascii="Times New Roman" w:hAnsi="Times New Roman"/>
          <w:sz w:val="24"/>
          <w:szCs w:val="24"/>
        </w:rPr>
        <w:t>район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sz w:val="24"/>
          <w:szCs w:val="24"/>
        </w:rPr>
        <w:t>ул.Пирогов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 закупу способом запроса ценовых предложений допускаются все потенциальные поставщики</w:t>
      </w:r>
      <w:r w:rsidRPr="00491AD3">
        <w:rPr>
          <w:rFonts w:ascii="Times New Roman" w:hAnsi="Times New Roman"/>
          <w:sz w:val="24"/>
          <w:szCs w:val="24"/>
        </w:rPr>
        <w:t>, отвечающие квалификационным требованиям, указанным в гл.</w:t>
      </w:r>
      <w:r w:rsidR="002C2AE1">
        <w:rPr>
          <w:rFonts w:ascii="Times New Roman" w:hAnsi="Times New Roman"/>
          <w:sz w:val="24"/>
          <w:szCs w:val="24"/>
          <w:lang w:val="kk-KZ"/>
        </w:rPr>
        <w:t>3, п.14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7F04B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7F04B5">
        <w:rPr>
          <w:rFonts w:ascii="Times New Roman" w:hAnsi="Times New Roman"/>
          <w:sz w:val="24"/>
          <w:szCs w:val="24"/>
        </w:rPr>
        <w:t xml:space="preserve"> Правител</w:t>
      </w:r>
      <w:r w:rsidR="00CE7256">
        <w:rPr>
          <w:rFonts w:ascii="Times New Roman" w:hAnsi="Times New Roman"/>
          <w:sz w:val="24"/>
          <w:szCs w:val="24"/>
        </w:rPr>
        <w:t>ьства Республики Казахстан от 07 июня 2023</w:t>
      </w:r>
      <w:r w:rsidRPr="007F04B5">
        <w:rPr>
          <w:rFonts w:ascii="Times New Roman" w:hAnsi="Times New Roman"/>
          <w:sz w:val="24"/>
          <w:szCs w:val="24"/>
        </w:rPr>
        <w:t xml:space="preserve"> года № </w:t>
      </w:r>
      <w:r w:rsidR="00CE7256">
        <w:rPr>
          <w:rFonts w:ascii="Times New Roman" w:hAnsi="Times New Roman"/>
          <w:sz w:val="24"/>
          <w:szCs w:val="24"/>
        </w:rPr>
        <w:t>110</w:t>
      </w:r>
      <w:r w:rsidRPr="007F04B5">
        <w:rPr>
          <w:rFonts w:ascii="Times New Roman" w:hAnsi="Times New Roman"/>
          <w:sz w:val="24"/>
          <w:szCs w:val="24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7F6CA6">
        <w:rPr>
          <w:rFonts w:ascii="Times New Roman" w:hAnsi="Times New Roman"/>
          <w:b/>
          <w:i/>
          <w:sz w:val="24"/>
          <w:szCs w:val="24"/>
        </w:rPr>
        <w:t xml:space="preserve">16 </w:t>
      </w:r>
      <w:proofErr w:type="gramStart"/>
      <w:r w:rsidR="007F6CA6">
        <w:rPr>
          <w:rFonts w:ascii="Times New Roman" w:hAnsi="Times New Roman"/>
          <w:b/>
          <w:i/>
          <w:sz w:val="24"/>
          <w:szCs w:val="24"/>
        </w:rPr>
        <w:t xml:space="preserve">апреля </w:t>
      </w:r>
      <w:r w:rsidR="007F6CA6">
        <w:rPr>
          <w:rFonts w:ascii="Times New Roman" w:hAnsi="Times New Roman"/>
          <w:b/>
          <w:i/>
          <w:sz w:val="24"/>
          <w:szCs w:val="24"/>
          <w:lang w:val="kk-KZ"/>
        </w:rPr>
        <w:t xml:space="preserve"> 2024</w:t>
      </w:r>
      <w:proofErr w:type="gramEnd"/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СКО,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Кызылжарский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район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а.Бескол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F04B5">
        <w:rPr>
          <w:rFonts w:ascii="Times New Roman" w:hAnsi="Times New Roman"/>
          <w:b/>
          <w:i/>
          <w:sz w:val="24"/>
          <w:szCs w:val="24"/>
        </w:rPr>
        <w:t>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proofErr w:type="spellEnd"/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</w:t>
      </w:r>
      <w:r w:rsidR="00CE7256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7F6CA6">
        <w:rPr>
          <w:rFonts w:ascii="Times New Roman" w:hAnsi="Times New Roman"/>
          <w:sz w:val="24"/>
          <w:szCs w:val="24"/>
        </w:rPr>
        <w:t xml:space="preserve">16 </w:t>
      </w:r>
      <w:proofErr w:type="gramStart"/>
      <w:r w:rsidR="007F6CA6">
        <w:rPr>
          <w:rFonts w:ascii="Times New Roman" w:hAnsi="Times New Roman"/>
          <w:sz w:val="24"/>
          <w:szCs w:val="24"/>
        </w:rPr>
        <w:t>апреля</w:t>
      </w:r>
      <w:r w:rsidR="00E11B7E">
        <w:rPr>
          <w:rFonts w:ascii="Times New Roman" w:hAnsi="Times New Roman"/>
          <w:sz w:val="24"/>
          <w:szCs w:val="24"/>
        </w:rPr>
        <w:t xml:space="preserve"> </w:t>
      </w:r>
      <w:r w:rsidR="00A928D3" w:rsidRPr="00A928D3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7F6CA6">
        <w:rPr>
          <w:rFonts w:ascii="Times New Roman" w:hAnsi="Times New Roman"/>
          <w:sz w:val="24"/>
          <w:szCs w:val="24"/>
        </w:rPr>
        <w:t>4</w:t>
      </w:r>
      <w:proofErr w:type="gramEnd"/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7F6CA6">
        <w:rPr>
          <w:rFonts w:ascii="Times New Roman" w:hAnsi="Times New Roman"/>
          <w:i/>
          <w:sz w:val="24"/>
          <w:szCs w:val="24"/>
        </w:rPr>
        <w:t>16 апреля 2024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7F6CA6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09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4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Дәрілік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заттар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медицинаға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бұйымдарды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хабарландыру</w:t>
      </w:r>
      <w:proofErr w:type="spellEnd"/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7F6CA6">
        <w:rPr>
          <w:rFonts w:ascii="Times New Roman" w:hAnsi="Times New Roman"/>
          <w:b/>
          <w:sz w:val="24"/>
          <w:szCs w:val="24"/>
        </w:rPr>
        <w:t>13</w:t>
      </w:r>
      <w:r w:rsidRPr="000F6C5E">
        <w:rPr>
          <w:rFonts w:ascii="Times New Roman" w:hAnsi="Times New Roman"/>
          <w:b/>
          <w:sz w:val="24"/>
          <w:szCs w:val="24"/>
        </w:rPr>
        <w:t xml:space="preserve"> от </w:t>
      </w:r>
      <w:r w:rsidR="007F6CA6">
        <w:rPr>
          <w:rFonts w:ascii="Times New Roman" w:hAnsi="Times New Roman"/>
          <w:b/>
          <w:sz w:val="24"/>
          <w:szCs w:val="24"/>
        </w:rPr>
        <w:t>09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327C13" w:rsidRPr="000F6C5E">
        <w:rPr>
          <w:rFonts w:ascii="Times New Roman" w:hAnsi="Times New Roman"/>
          <w:b/>
          <w:sz w:val="24"/>
          <w:szCs w:val="24"/>
        </w:rPr>
        <w:t>0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7F6CA6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«Дәрілік заттарды, медициналық мақсаттағы бұйымдарды және мамандандырылған сатып алуды ұйымдастыру және жүргізу қағидаларын бекіту туралы» Қазақс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тан Республикасы Үкіметінің 2023 жылғы 7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маусымдағы </w:t>
      </w:r>
      <w:r w:rsidRPr="001E5A7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 xml:space="preserve"> 110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қаулысының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көрсетілген барлық әлеуетті </w:t>
      </w:r>
      <w:r>
        <w:rPr>
          <w:rFonts w:ascii="Times New Roman" w:hAnsi="Times New Roman" w:cs="Times New Roman"/>
          <w:sz w:val="24"/>
          <w:szCs w:val="24"/>
          <w:lang w:val="kk-KZ"/>
        </w:rPr>
        <w:t>жеткізушілер,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ақысыз медициналық көмектің кепілдендірілген көлемі шеңберіндегі және (немесе) міндетті әлеуметтік медициналық сақтандыру жүйесіндегі, фармацевтикалық қызметтердегі медициналық өнімдер ».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Баға ұсынысы конвертке салынып, әлеуетті жеткізушінің атауы мен заңды мекен-жайы көрсетіледі.</w:t>
      </w:r>
    </w:p>
    <w:p w:rsidR="003F3149" w:rsidRPr="008076D3" w:rsidRDefault="003F3149" w:rsidP="008076D3">
      <w:pPr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 </w:t>
      </w:r>
      <w:r w:rsid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>16 с</w:t>
      </w:r>
      <w:r w:rsidR="007F6CA6" w:rsidRPr="007F6CA6">
        <w:rPr>
          <w:rFonts w:ascii="Times New Roman" w:hAnsi="Times New Roman" w:cs="Times New Roman"/>
          <w:b/>
          <w:i/>
          <w:sz w:val="24"/>
          <w:szCs w:val="24"/>
          <w:lang w:val="kk-KZ"/>
        </w:rPr>
        <w:t>әуір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76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6CA6">
        <w:rPr>
          <w:rFonts w:ascii="Times New Roman" w:hAnsi="Times New Roman" w:cs="Times New Roman"/>
          <w:sz w:val="24"/>
          <w:szCs w:val="24"/>
          <w:lang w:val="kk-KZ"/>
        </w:rPr>
        <w:t>16 с</w:t>
      </w:r>
      <w:r w:rsidR="007F6CA6" w:rsidRPr="007F6CA6">
        <w:rPr>
          <w:rFonts w:ascii="Times New Roman" w:hAnsi="Times New Roman" w:cs="Times New Roman"/>
          <w:sz w:val="24"/>
          <w:szCs w:val="24"/>
          <w:lang w:val="kk-KZ"/>
        </w:rPr>
        <w:t>әуір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7F6CA6">
        <w:rPr>
          <w:rFonts w:ascii="Times New Roman" w:hAnsi="Times New Roman"/>
          <w:i/>
          <w:sz w:val="26"/>
          <w:szCs w:val="26"/>
          <w:lang w:val="kk-KZ"/>
        </w:rPr>
        <w:t xml:space="preserve">16 </w:t>
      </w:r>
      <w:r w:rsidR="007F6CA6" w:rsidRPr="007F6CA6">
        <w:rPr>
          <w:rFonts w:ascii="Times New Roman" w:hAnsi="Times New Roman"/>
          <w:i/>
          <w:sz w:val="26"/>
          <w:szCs w:val="26"/>
          <w:lang w:val="kk-KZ"/>
        </w:rPr>
        <w:t>Сәуір</w:t>
      </w:r>
      <w:r w:rsidR="00A928D3" w:rsidRPr="00A928D3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7F6CA6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8 (71538) 2-16-30 телефоны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287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65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lastRenderedPageBreak/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3827"/>
        <w:gridCol w:w="709"/>
        <w:gridCol w:w="1276"/>
        <w:gridCol w:w="1843"/>
        <w:gridCol w:w="1842"/>
        <w:gridCol w:w="1970"/>
      </w:tblGrid>
      <w:tr w:rsidR="00925824" w:rsidRPr="004C1B41" w:rsidTr="0088216E">
        <w:trPr>
          <w:trHeight w:val="143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72287E" w:rsidRPr="004C1B41" w:rsidTr="0088216E">
        <w:trPr>
          <w:trHeight w:val="1543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287E" w:rsidRPr="00A43FD4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 -ОБ –ДИАКИТ набор реагентов   для  определения общего белка в сыворотке  и плазме крови(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реагент,калибратор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72287E" w:rsidRPr="00A43FD4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Белок -ОБ –ДИАКИТ набор реагентов   для  определения общего белка в сыворотке  и плазме крови(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реагент,калибратор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8242,00</w:t>
            </w:r>
          </w:p>
        </w:tc>
        <w:tc>
          <w:tcPr>
            <w:tcW w:w="1843" w:type="dxa"/>
          </w:tcPr>
          <w:p w:rsidR="0072287E" w:rsidRDefault="0072287E" w:rsidP="007228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Мочевина –УФ –ДИАКИТ набор реагентов для  определения мочевины в  биологических жидкостях УФ  методом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7E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:ферментный  реагент1,коферментный реагент2,калибратор</w:t>
            </w:r>
          </w:p>
        </w:tc>
        <w:tc>
          <w:tcPr>
            <w:tcW w:w="3827" w:type="dxa"/>
          </w:tcPr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Мочевина –УФ –ДИАКИТ набор реагентов для  определения мочевины в  биологических жидкостях УФ  методом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7E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:ферментный  реагент1,коферментный реагент2,калибратор</w:t>
            </w:r>
          </w:p>
        </w:tc>
        <w:tc>
          <w:tcPr>
            <w:tcW w:w="709" w:type="dxa"/>
          </w:tcPr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7E2B97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12663,00</w:t>
            </w:r>
          </w:p>
        </w:tc>
        <w:tc>
          <w:tcPr>
            <w:tcW w:w="1843" w:type="dxa"/>
          </w:tcPr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–ГО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определения глюкозы  в  биологических  жидкостях(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глюкозооксидазный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Pr="0015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ферментный </w:t>
            </w:r>
            <w:proofErr w:type="spellStart"/>
            <w:r w:rsidRPr="00157C6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реагент,калибратор</w:t>
            </w:r>
            <w:proofErr w:type="spellEnd"/>
          </w:p>
        </w:tc>
        <w:tc>
          <w:tcPr>
            <w:tcW w:w="3827" w:type="dxa"/>
          </w:tcPr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Глюкоза –ГО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определения глюкозы  в  биологических  жидкостях(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глюкозооксидазный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Pr="00157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ферментный </w:t>
            </w:r>
            <w:proofErr w:type="spellStart"/>
            <w:r w:rsidRPr="00157C6F">
              <w:rPr>
                <w:rFonts w:ascii="Times New Roman" w:hAnsi="Times New Roman" w:cs="Times New Roman"/>
                <w:b/>
                <w:sz w:val="24"/>
                <w:szCs w:val="24"/>
              </w:rPr>
              <w:t>реагент,калибратор</w:t>
            </w:r>
            <w:proofErr w:type="spellEnd"/>
          </w:p>
        </w:tc>
        <w:tc>
          <w:tcPr>
            <w:tcW w:w="709" w:type="dxa"/>
          </w:tcPr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7782,00</w:t>
            </w:r>
          </w:p>
        </w:tc>
        <w:tc>
          <w:tcPr>
            <w:tcW w:w="1843" w:type="dxa"/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7782,</w:t>
            </w:r>
            <w:r w:rsidRPr="00D20F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–ЯФ-ДИАКИТ набор реагентов для  определения  </w:t>
            </w:r>
            <w:proofErr w:type="spellStart"/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 в 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жидкостях(метод ЯФФЕ)</w:t>
            </w:r>
            <w:r w:rsidRPr="00157C6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пикриновый  реагент1.щелочной  реагент2,калибратор</w:t>
            </w:r>
          </w:p>
        </w:tc>
        <w:tc>
          <w:tcPr>
            <w:tcW w:w="3827" w:type="dxa"/>
          </w:tcPr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–ЯФ-ДИАКИТ набор реагентов для  определения  </w:t>
            </w:r>
            <w:proofErr w:type="spellStart"/>
            <w:r w:rsidRPr="00157C6F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157C6F">
              <w:rPr>
                <w:rFonts w:ascii="Times New Roman" w:hAnsi="Times New Roman" w:cs="Times New Roman"/>
                <w:sz w:val="24"/>
                <w:szCs w:val="24"/>
              </w:rPr>
              <w:t xml:space="preserve">  в 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жидкостях(метод ЯФФЕ)</w:t>
            </w:r>
            <w:r w:rsidRPr="00157C6F">
              <w:rPr>
                <w:rFonts w:ascii="Times New Roman" w:hAnsi="Times New Roman" w:cs="Times New Roman"/>
                <w:b/>
                <w:sz w:val="24"/>
                <w:szCs w:val="24"/>
              </w:rPr>
              <w:t>состав пикриновый  реагент1.щелочной  реагент2,калибратор</w:t>
            </w:r>
          </w:p>
        </w:tc>
        <w:tc>
          <w:tcPr>
            <w:tcW w:w="709" w:type="dxa"/>
          </w:tcPr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157C6F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287E" w:rsidRPr="006A6BE6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6A6BE6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14382</w:t>
            </w:r>
            <w:r w:rsidRPr="006A6B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2287E" w:rsidRPr="006A6BE6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6A6BE6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14382</w:t>
            </w:r>
            <w:r w:rsidRPr="006A6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2287E" w:rsidRPr="00D6784D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Кальций –АЗ-ДИАКИТ ,набор   реагентов  для  определения концентрации кальция в  биологических  жидкостях (метод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сарсеназо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///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D6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 буферный  </w:t>
            </w:r>
            <w:proofErr w:type="spellStart"/>
            <w:r w:rsidRPr="00D6784D">
              <w:rPr>
                <w:rFonts w:ascii="Times New Roman" w:hAnsi="Times New Roman" w:cs="Times New Roman"/>
                <w:b/>
                <w:sz w:val="24"/>
                <w:szCs w:val="24"/>
              </w:rPr>
              <w:t>реагент.калибратор</w:t>
            </w:r>
            <w:proofErr w:type="spellEnd"/>
          </w:p>
        </w:tc>
        <w:tc>
          <w:tcPr>
            <w:tcW w:w="3827" w:type="dxa"/>
          </w:tcPr>
          <w:p w:rsidR="0072287E" w:rsidRPr="00D6784D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Кальций –АЗ-ДИАКИТ ,набор   реагентов  для  определения концентрации кальция в  биологических  жидкостях (метод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сарсеназо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///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D67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 буферный  </w:t>
            </w:r>
            <w:proofErr w:type="spellStart"/>
            <w:r w:rsidRPr="00D6784D">
              <w:rPr>
                <w:rFonts w:ascii="Times New Roman" w:hAnsi="Times New Roman" w:cs="Times New Roman"/>
                <w:b/>
                <w:sz w:val="24"/>
                <w:szCs w:val="24"/>
              </w:rPr>
              <w:t>реагент.калибратор</w:t>
            </w:r>
            <w:proofErr w:type="spellEnd"/>
          </w:p>
        </w:tc>
        <w:tc>
          <w:tcPr>
            <w:tcW w:w="709" w:type="dxa"/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10283,00</w:t>
            </w:r>
          </w:p>
        </w:tc>
        <w:tc>
          <w:tcPr>
            <w:tcW w:w="1843" w:type="dxa"/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10283</w:t>
            </w:r>
            <w:r w:rsidRPr="00D20F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287E" w:rsidRPr="00D6784D" w:rsidRDefault="0072287E" w:rsidP="0072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АЛТ-УФ-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для  определения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активностиаланинаминотрансферазы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 в сыворотке или плазме  крови (УФ –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метод.без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пиридоксаль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-5-фосфата)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ферментный реагент1,субстратный реагент2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287E" w:rsidRPr="00D6784D" w:rsidRDefault="0072287E" w:rsidP="0072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АЛТ-УФ-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для  определения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активностиаланинаминотрансферазы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 в сыворотке или плазме  крови (УФ –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метод.без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пиридоксаль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-5-фосфата)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ферментный реагент1,субстратный реагент2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12475</w:t>
            </w:r>
            <w:r w:rsidRPr="00D20F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АСТ-УФ-ДИАКИТ набор реагентов для  определения активности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 в  сыворотке или плазме  крови(УФ-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метод,без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пиридоксаль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-5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АСТ-УФ-ДИАКИТ набор реагентов для  определения активности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 в  сыворотке или плазме  крови(УФ-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метод,без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>пиридоксаль</w:t>
            </w:r>
            <w:proofErr w:type="spellEnd"/>
            <w:r w:rsidRPr="00D6784D">
              <w:rPr>
                <w:rFonts w:ascii="Times New Roman" w:hAnsi="Times New Roman" w:cs="Times New Roman"/>
                <w:sz w:val="24"/>
                <w:szCs w:val="24"/>
              </w:rPr>
              <w:t xml:space="preserve"> -5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12702</w:t>
            </w:r>
            <w:r w:rsidRPr="00D20F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12702</w:t>
            </w:r>
            <w:r w:rsidRPr="00D20F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–ОБ-ДИАКИТ ,набор реагентов для  ферментативного определения общего холестерина в  сыворотке или плазме крови(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холестеролоксидазный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Холестерин –ОБ-ДИАКИТ ,набор реагентов для  ферментативного определения общего холестерина в  сыворотке или плазме крови(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холестеролоксидазный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22179,00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22179,00</w:t>
            </w:r>
          </w:p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реагентов  для ферментативного определения  триглицеридов  в  сыворотке  или  плазме  крови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Триглицериды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ДИАКИТ,набор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реагентов  для ферментативного определения  триглицеридов  в  сыворотке  или  плазме  крови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30282,00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485948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фосфотаза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–ДА-ДИАКИТ ,набор реагентов для определения активности  щелочной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сыворотке и плазме  крови  кинетическим методом(ДЭА буфер,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PNPP</w:t>
            </w:r>
            <w:r w:rsidRPr="00485948">
              <w:rPr>
                <w:rFonts w:ascii="Times New Roman" w:hAnsi="Times New Roman" w:cs="Times New Roman"/>
                <w:sz w:val="24"/>
                <w:szCs w:val="24"/>
              </w:rPr>
              <w:t>-субстрат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485948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фосфотаза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–ДА-ДИАКИТ ,набор реагентов для определения активности  щелочной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фосфотазы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сыворотке и плазме  крови  кинетическим методом(ДЭА буфер,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PNPP</w:t>
            </w:r>
            <w:r w:rsidRPr="00485948">
              <w:rPr>
                <w:rFonts w:ascii="Times New Roman" w:hAnsi="Times New Roman" w:cs="Times New Roman"/>
                <w:sz w:val="24"/>
                <w:szCs w:val="24"/>
              </w:rPr>
              <w:t>-субстрат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18224,00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485948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Амилаза-СР-ДИАКИТ набор реагентов для определения  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альфаамилазы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биологических  жидкостях (кинетический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метод,субстрат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-СNP-олигосахарид)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485948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Амилаза-СР-ДИАКИТ набор реагентов для определения  активности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альфаамилазы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биологических  жидкостях (кинетический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метод,субстрат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-СNP-олигосахарид)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72287E" w:rsidRPr="004C1B41" w:rsidTr="0088216E">
        <w:trPr>
          <w:trHeight w:val="1118"/>
          <w:jc w:val="center"/>
        </w:trPr>
        <w:tc>
          <w:tcPr>
            <w:tcW w:w="583" w:type="dxa"/>
          </w:tcPr>
          <w:p w:rsidR="0072287E" w:rsidRPr="00924E1E" w:rsidRDefault="0072287E" w:rsidP="0072287E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7E" w:rsidRPr="00924E1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651420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общий –ДИАКИТ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общего билирубина в  сыворотке и  плазме  крови </w:t>
            </w:r>
          </w:p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651420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общий –ДИАКИТ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прямого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общего билирубина в  сыворотке и  плазме  крови </w:t>
            </w:r>
          </w:p>
          <w:p w:rsidR="0072287E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87E" w:rsidRPr="00D20F95" w:rsidRDefault="0072287E" w:rsidP="0072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7E" w:rsidRPr="00924E1E" w:rsidRDefault="0072287E" w:rsidP="0072287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74FA7" w:rsidRPr="004C1B41" w:rsidTr="0088216E">
        <w:trPr>
          <w:trHeight w:val="1118"/>
          <w:jc w:val="center"/>
        </w:trPr>
        <w:tc>
          <w:tcPr>
            <w:tcW w:w="583" w:type="dxa"/>
          </w:tcPr>
          <w:p w:rsidR="008149F2" w:rsidRPr="008149F2" w:rsidRDefault="008149F2" w:rsidP="00B74FA7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49F2" w:rsidRPr="00274E58" w:rsidRDefault="008149F2" w:rsidP="0081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A7" w:rsidRPr="008149F2" w:rsidRDefault="008149F2" w:rsidP="0081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4FA7" w:rsidRPr="00B74FA7" w:rsidRDefault="00B74FA7" w:rsidP="00B7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Мочевая кислота ДИАКИТ набор для определения ферментативного определения мочевой кислоты в биологических жидкостях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4FA7" w:rsidRDefault="00B74FA7" w:rsidP="00B7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A7">
              <w:rPr>
                <w:rFonts w:ascii="Times New Roman" w:hAnsi="Times New Roman" w:cs="Times New Roman"/>
                <w:sz w:val="24"/>
                <w:szCs w:val="24"/>
              </w:rPr>
              <w:t>Мочевая кислота ДИАКИТ набор для определения ферментативного определения мочевой кислоты в биологических жидкостях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4FA7" w:rsidRDefault="00B74FA7" w:rsidP="00B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A7" w:rsidRDefault="00B74FA7" w:rsidP="00B74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A7" w:rsidRPr="00B74FA7" w:rsidRDefault="00B74FA7" w:rsidP="00B7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FA7" w:rsidRDefault="00B74FA7" w:rsidP="00B7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17625,00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4FA7" w:rsidRDefault="00B74FA7" w:rsidP="00B7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A7" w:rsidRPr="00924E1E" w:rsidRDefault="00B74FA7" w:rsidP="00B74FA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A7" w:rsidRPr="00924E1E" w:rsidRDefault="00B74FA7" w:rsidP="00B74FA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23E32" w:rsidRPr="004C1B41" w:rsidTr="0088216E">
        <w:trPr>
          <w:trHeight w:val="1118"/>
          <w:jc w:val="center"/>
        </w:trPr>
        <w:tc>
          <w:tcPr>
            <w:tcW w:w="583" w:type="dxa"/>
          </w:tcPr>
          <w:p w:rsidR="00823E32" w:rsidRPr="00274E58" w:rsidRDefault="00823E32" w:rsidP="00823E3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2" w:rsidRPr="00274E58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2" w:rsidRPr="008149F2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Эндотрахиальная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трубка №7,0 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дистальный конец с боковым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 с цветовой кодировкой размера трубки. Пилотный баллон с несмываемой маркировкой размера трубки.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линия по всей длине. 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Стерильная, одноразовая, манжета цилиндрической формы, большого объема низкого давления(БОНД)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полоса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3E32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3E32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32" w:rsidRPr="00924E1E" w:rsidRDefault="00823E32" w:rsidP="00823E3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32" w:rsidRPr="00924E1E" w:rsidRDefault="00823E32" w:rsidP="00823E3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823E32" w:rsidRPr="004C1B41" w:rsidTr="0088216E">
        <w:trPr>
          <w:trHeight w:val="1118"/>
          <w:jc w:val="center"/>
        </w:trPr>
        <w:tc>
          <w:tcPr>
            <w:tcW w:w="583" w:type="dxa"/>
          </w:tcPr>
          <w:p w:rsidR="00823E32" w:rsidRPr="00823E32" w:rsidRDefault="00823E32" w:rsidP="00823E3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2" w:rsidRPr="00823E32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E32" w:rsidRPr="00823E32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Эндотрахиальная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трубка №7,5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Используется для оральной/назальной интубации. Особенности: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Атравматичный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дистальный конец с боковым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Коннектор с цветовой кодировкой размера трубки. Пилотный баллон с несмываемой маркировкой размера трубки.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линия по всей длине. 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характеристика: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Стерильная, одноразовая, манжета цилиндрической формы, большого объема низкого давления(БОНД)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спецификация: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-Дистальный конец с отверстием по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Мерфи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манжета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рентгеноконтрастная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полоса</w:t>
            </w:r>
          </w:p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- клапан заполнения манжеты с пилотным баллоном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3E32" w:rsidRPr="008C50BF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3E32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3E32" w:rsidRDefault="00823E32" w:rsidP="0082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32" w:rsidRPr="00924E1E" w:rsidRDefault="00823E32" w:rsidP="00823E3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924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32" w:rsidRPr="00924E1E" w:rsidRDefault="00823E32" w:rsidP="00823E3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24E1E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274E58" w:rsidRPr="004C1B41" w:rsidTr="0088216E">
        <w:trPr>
          <w:trHeight w:val="1118"/>
          <w:jc w:val="center"/>
        </w:trPr>
        <w:tc>
          <w:tcPr>
            <w:tcW w:w="583" w:type="dxa"/>
          </w:tcPr>
          <w:p w:rsidR="00274E58" w:rsidRPr="005D2BA2" w:rsidRDefault="00274E58" w:rsidP="00274E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Плеврофикс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№ 2 Набор для пункции плевральной полости</w:t>
            </w:r>
          </w:p>
          <w:p w:rsidR="00274E58" w:rsidRPr="005D2BA2" w:rsidRDefault="00274E58" w:rsidP="00274E58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 набора входят: тонкостенная пункционная игла с укороченным срезом 1,8 × 80 мм; соединительная трубка с резьбовым </w:t>
            </w:r>
            <w:proofErr w:type="gram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соединением; 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рехкомпонентный</w:t>
            </w:r>
            <w:proofErr w:type="spellEnd"/>
            <w:proofErr w:type="gram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шприц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Омнификс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® 60 мл, соединение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Люэр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двойной </w:t>
            </w:r>
            <w:proofErr w:type="spellStart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антирефлюксный</w:t>
            </w:r>
            <w:proofErr w:type="spellEnd"/>
            <w:r w:rsidRPr="005D2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клапан; пакет для сбора жидкости 2,0 л с соединительной трубкой 90 см.</w:t>
            </w:r>
          </w:p>
          <w:p w:rsidR="00274E58" w:rsidRPr="005D2BA2" w:rsidRDefault="00274E58" w:rsidP="00274E58">
            <w:pPr>
              <w:spacing w:before="100" w:beforeAutospacing="1" w:after="100" w:afterAutospacing="1"/>
              <w:rPr>
                <w:rStyle w:val="3trjq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58" w:rsidRPr="005D2BA2" w:rsidRDefault="00274E58" w:rsidP="00274E5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 после подписания договора , по заявке заказчика</w:t>
            </w:r>
          </w:p>
        </w:tc>
      </w:tr>
      <w:tr w:rsidR="00274E58" w:rsidRPr="004C1B41" w:rsidTr="0088216E">
        <w:trPr>
          <w:trHeight w:val="1118"/>
          <w:jc w:val="center"/>
        </w:trPr>
        <w:tc>
          <w:tcPr>
            <w:tcW w:w="583" w:type="dxa"/>
          </w:tcPr>
          <w:p w:rsidR="00274E58" w:rsidRDefault="00274E58" w:rsidP="00274E58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274E58" w:rsidRDefault="00274E58" w:rsidP="0027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58" w:rsidRPr="00274E58" w:rsidRDefault="00274E58" w:rsidP="0027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E58" w:rsidRPr="005D2BA2" w:rsidRDefault="00274E58" w:rsidP="00274E58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 w:rsidRPr="005D2BA2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 1 (MР4), 75СМ, 4C-1,0X40-1-L, № 25</w:t>
            </w:r>
          </w:p>
          <w:p w:rsidR="00274E58" w:rsidRPr="005D2BA2" w:rsidRDefault="00274E58" w:rsidP="00274E58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E58" w:rsidRPr="005D2BA2" w:rsidRDefault="00274E58" w:rsidP="00274E58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 w:rsidRPr="005D2BA2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 1 (MР4), 75СМ, 4C-1,0X40-1-L, № 25</w:t>
            </w:r>
          </w:p>
          <w:p w:rsidR="00274E58" w:rsidRPr="005D2BA2" w:rsidRDefault="00274E58" w:rsidP="00274E58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58" w:rsidRPr="005D2BA2" w:rsidRDefault="00274E58" w:rsidP="00274E5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274E58" w:rsidRPr="004C1B41" w:rsidTr="0088216E">
        <w:trPr>
          <w:trHeight w:val="1118"/>
          <w:jc w:val="center"/>
        </w:trPr>
        <w:tc>
          <w:tcPr>
            <w:tcW w:w="583" w:type="dxa"/>
          </w:tcPr>
          <w:p w:rsidR="00274E58" w:rsidRDefault="00274E58" w:rsidP="00274E58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58" w:rsidRDefault="00274E58" w:rsidP="0027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58" w:rsidRPr="00274E58" w:rsidRDefault="00274E58" w:rsidP="0027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E58" w:rsidRPr="005D2BA2" w:rsidRDefault="00274E58" w:rsidP="00274E58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 w:rsidRPr="005D2BA2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USP2 (MР4), 75СМ, 4C-1,0X40-1-L, № 25</w:t>
            </w:r>
          </w:p>
          <w:p w:rsidR="00274E58" w:rsidRPr="005D2BA2" w:rsidRDefault="00274E58" w:rsidP="00274E58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E58" w:rsidRPr="005D2BA2" w:rsidRDefault="00274E58" w:rsidP="00274E58">
            <w:pPr>
              <w:pBdr>
                <w:left w:val="single" w:sz="24" w:space="6" w:color="9E9E9E"/>
              </w:pBdr>
              <w:shd w:val="clear" w:color="auto" w:fill="FFFFFF"/>
              <w:tabs>
                <w:tab w:val="left" w:pos="2127"/>
              </w:tabs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Лавсан плетенный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атровматич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игла</w:t>
            </w:r>
            <w:r w:rsidRPr="005D2BA2"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  <w:t xml:space="preserve"> USP2 (MР4), 75СМ, 4C-1,0X40-1-L, № 25</w:t>
            </w:r>
          </w:p>
          <w:p w:rsidR="00274E58" w:rsidRPr="005D2BA2" w:rsidRDefault="00274E58" w:rsidP="00274E58">
            <w:pPr>
              <w:tabs>
                <w:tab w:val="left" w:pos="21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58" w:rsidRPr="005D2BA2" w:rsidRDefault="00274E58" w:rsidP="00274E5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5D2B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58" w:rsidRPr="005D2BA2" w:rsidRDefault="00274E58" w:rsidP="00274E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A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3E138C" w:rsidRPr="004C1B41" w:rsidTr="0088216E">
        <w:trPr>
          <w:trHeight w:val="1118"/>
          <w:jc w:val="center"/>
        </w:trPr>
        <w:tc>
          <w:tcPr>
            <w:tcW w:w="583" w:type="dxa"/>
          </w:tcPr>
          <w:p w:rsidR="003E138C" w:rsidRDefault="003E138C" w:rsidP="003E138C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C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C" w:rsidRPr="003E138C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E138C" w:rsidRPr="00201154" w:rsidRDefault="003E138C" w:rsidP="003E1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С № 5</w:t>
            </w:r>
          </w:p>
        </w:tc>
        <w:tc>
          <w:tcPr>
            <w:tcW w:w="3827" w:type="dxa"/>
          </w:tcPr>
          <w:p w:rsidR="003E138C" w:rsidRPr="00201154" w:rsidRDefault="003E138C" w:rsidP="003E1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 С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201154" w:rsidRDefault="003E138C" w:rsidP="003E13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201154" w:rsidRDefault="003E138C" w:rsidP="003E13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8C" w:rsidRPr="00201154" w:rsidRDefault="003E138C" w:rsidP="003E13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4803D4" w:rsidRDefault="003E138C" w:rsidP="003E13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4803D4" w:rsidRDefault="003E138C" w:rsidP="003E13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3E138C" w:rsidRPr="004C1B41" w:rsidTr="0088216E">
        <w:trPr>
          <w:trHeight w:val="1118"/>
          <w:jc w:val="center"/>
        </w:trPr>
        <w:tc>
          <w:tcPr>
            <w:tcW w:w="583" w:type="dxa"/>
          </w:tcPr>
          <w:p w:rsidR="003E138C" w:rsidRPr="003E138C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E138C" w:rsidRPr="00201154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5</w:t>
            </w:r>
          </w:p>
        </w:tc>
        <w:tc>
          <w:tcPr>
            <w:tcW w:w="3827" w:type="dxa"/>
          </w:tcPr>
          <w:p w:rsidR="003E138C" w:rsidRPr="00201154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противоботулиническая типа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201154" w:rsidRDefault="003E138C" w:rsidP="003E13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201154" w:rsidRDefault="003E138C" w:rsidP="003E13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8C" w:rsidRPr="00201154" w:rsidRDefault="003E138C" w:rsidP="003E13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4803D4" w:rsidRDefault="003E138C" w:rsidP="003E13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4803D4" w:rsidRDefault="003E138C" w:rsidP="003E13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3E138C" w:rsidRPr="004C1B41" w:rsidTr="0088216E">
        <w:trPr>
          <w:trHeight w:val="1118"/>
          <w:jc w:val="center"/>
        </w:trPr>
        <w:tc>
          <w:tcPr>
            <w:tcW w:w="583" w:type="dxa"/>
          </w:tcPr>
          <w:p w:rsidR="003E138C" w:rsidRDefault="003E138C" w:rsidP="003E138C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C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C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C" w:rsidRPr="003E138C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E138C" w:rsidRPr="00201154" w:rsidRDefault="003E138C" w:rsidP="003E1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противостолбнячная лошадиная очищенная концентрированная ( сыворотка противостолбнячная) антиоксидант столбнячный</w:t>
            </w:r>
          </w:p>
        </w:tc>
        <w:tc>
          <w:tcPr>
            <w:tcW w:w="3827" w:type="dxa"/>
          </w:tcPr>
          <w:p w:rsidR="003E138C" w:rsidRPr="00201154" w:rsidRDefault="003E138C" w:rsidP="003E138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Сыворотка противостолбнячная лошадиная очищенная концентрированная ( сыворотка противостолбнячная) антиоксидант столбнячный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201154" w:rsidRDefault="003E138C" w:rsidP="003E13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1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201154" w:rsidRDefault="003E138C" w:rsidP="003E13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8C" w:rsidRPr="00201154" w:rsidRDefault="003E138C" w:rsidP="003E13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47 950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3E138C" w:rsidRPr="004803D4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4803D4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3E138C" w:rsidRPr="004C1B41" w:rsidTr="0088216E">
        <w:trPr>
          <w:trHeight w:val="1118"/>
          <w:jc w:val="center"/>
        </w:trPr>
        <w:tc>
          <w:tcPr>
            <w:tcW w:w="583" w:type="dxa"/>
          </w:tcPr>
          <w:p w:rsidR="003E138C" w:rsidRDefault="003E138C" w:rsidP="003E138C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C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8C" w:rsidRPr="003E138C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3E138C" w:rsidRDefault="003E138C" w:rsidP="003E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адреналина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0,18% 1 мл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38C" w:rsidRPr="00E9558C" w:rsidRDefault="003E138C" w:rsidP="003E138C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3E138C" w:rsidRPr="004803D4" w:rsidRDefault="003E138C" w:rsidP="003E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Раствор адреналина </w:t>
            </w:r>
            <w:proofErr w:type="spellStart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гидротартрат</w:t>
            </w:r>
            <w:proofErr w:type="spellEnd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 xml:space="preserve"> 0,18% 1 мл (</w:t>
            </w:r>
            <w:proofErr w:type="spellStart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  <w:proofErr w:type="spellEnd"/>
            <w:r w:rsidRPr="00DC2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4803D4" w:rsidRDefault="003E138C" w:rsidP="003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4803D4" w:rsidRDefault="003E138C" w:rsidP="003E13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8C" w:rsidRPr="004803D4" w:rsidRDefault="003E138C" w:rsidP="003E138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4803D4" w:rsidRDefault="003E138C" w:rsidP="003E13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8C" w:rsidRPr="004803D4" w:rsidRDefault="003E138C" w:rsidP="003E13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947B52" w:rsidRPr="004C1B41" w:rsidTr="0088216E">
        <w:trPr>
          <w:trHeight w:val="1118"/>
          <w:jc w:val="center"/>
        </w:trPr>
        <w:tc>
          <w:tcPr>
            <w:tcW w:w="583" w:type="dxa"/>
          </w:tcPr>
          <w:p w:rsidR="00947B52" w:rsidRDefault="00947B52" w:rsidP="00947B5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52" w:rsidRPr="00947B52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52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52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52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52" w:rsidRPr="00947B52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47B52" w:rsidRPr="00201154" w:rsidRDefault="00947B52" w:rsidP="00947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Блэкмора №18</w:t>
            </w:r>
          </w:p>
        </w:tc>
        <w:tc>
          <w:tcPr>
            <w:tcW w:w="3827" w:type="dxa"/>
          </w:tcPr>
          <w:p w:rsidR="00947B52" w:rsidRDefault="00947B52" w:rsidP="00947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Используется для остановки кровотечения из расширенных вен пищевода и кардиального отдела желудка, а также для предотвращения забрасывания желудочного содержимого в пищевод и ротовую полость. Зонд Блэкмора-гибкий зонд, оснащенный двумя раздувными баллонами: круглым и овальным.</w:t>
            </w:r>
          </w:p>
          <w:p w:rsidR="00947B52" w:rsidRPr="00201154" w:rsidRDefault="00947B52" w:rsidP="00947B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Изделие выполняется в виде трехпросветной резиновой трубки, которая используется для введения через нос. Один из ее концов оснащается двумя баллонами-круглым и цилиндрическим. Первый обеспечивает правильное расположение зонда в желудке, второй позволяет прекратить отделение крови.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2" w:rsidRPr="00201154" w:rsidRDefault="00947B52" w:rsidP="00947B5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2" w:rsidRPr="00201154" w:rsidRDefault="00947B52" w:rsidP="00947B5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52" w:rsidRPr="00201154" w:rsidRDefault="00947B52" w:rsidP="00947B5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2" w:rsidRPr="00444342" w:rsidRDefault="00947B52" w:rsidP="00947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2" w:rsidRPr="00444342" w:rsidRDefault="00947B52" w:rsidP="00947B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947B52" w:rsidRPr="004C1B41" w:rsidTr="0088216E">
        <w:trPr>
          <w:trHeight w:val="1118"/>
          <w:jc w:val="center"/>
        </w:trPr>
        <w:tc>
          <w:tcPr>
            <w:tcW w:w="583" w:type="dxa"/>
          </w:tcPr>
          <w:p w:rsidR="00947B52" w:rsidRDefault="00947B52" w:rsidP="00947B52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52" w:rsidRPr="00947B52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47B52" w:rsidRPr="00707EA9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 для интубации кишечника д.6. мм/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длина 3000 мм</w:t>
            </w:r>
          </w:p>
        </w:tc>
        <w:tc>
          <w:tcPr>
            <w:tcW w:w="3827" w:type="dxa"/>
          </w:tcPr>
          <w:p w:rsidR="00947B52" w:rsidRPr="004803D4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трансназального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дренирования тонкого кишечника по методу Миллера-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Зонд проводится  в тонкую кишку в ходе операции и используется одновременно 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продленной декомпрессии тонкой кишки.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2" w:rsidRPr="004803D4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2" w:rsidRPr="004803D4" w:rsidRDefault="00947B52" w:rsidP="00947B5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52" w:rsidRPr="004803D4" w:rsidRDefault="00947B52" w:rsidP="00947B5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2" w:type="dxa"/>
          </w:tcPr>
          <w:p w:rsidR="00947B52" w:rsidRPr="00A95E17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52" w:rsidRPr="00A95E17" w:rsidRDefault="00947B52" w:rsidP="009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D6EF9" w:rsidRPr="004C1B41" w:rsidTr="0088216E">
        <w:trPr>
          <w:trHeight w:val="1118"/>
          <w:jc w:val="center"/>
        </w:trPr>
        <w:tc>
          <w:tcPr>
            <w:tcW w:w="583" w:type="dxa"/>
          </w:tcPr>
          <w:p w:rsidR="001D6EF9" w:rsidRDefault="001D6EF9" w:rsidP="001D6EF9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F9" w:rsidRPr="001D6EF9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1D6EF9" w:rsidRPr="00B32617" w:rsidRDefault="001D6EF9" w:rsidP="001D6E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Стерофундин изотоноческий </w:t>
            </w:r>
          </w:p>
        </w:tc>
        <w:tc>
          <w:tcPr>
            <w:tcW w:w="3827" w:type="dxa"/>
          </w:tcPr>
          <w:p w:rsidR="001D6EF9" w:rsidRPr="00201154" w:rsidRDefault="001D6EF9" w:rsidP="001D6E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Раствор для инфузий 500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201154" w:rsidRDefault="001D6EF9" w:rsidP="001D6E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6F005A" w:rsidRDefault="001D6EF9" w:rsidP="001D6E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F9" w:rsidRPr="006F005A" w:rsidRDefault="001D6EF9" w:rsidP="001D6EF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84 367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4803D4" w:rsidRDefault="001D6EF9" w:rsidP="001D6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803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4803D4" w:rsidRDefault="001D6EF9" w:rsidP="001D6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D6EF9" w:rsidRPr="004C1B41" w:rsidTr="0088216E">
        <w:trPr>
          <w:trHeight w:val="1118"/>
          <w:jc w:val="center"/>
        </w:trPr>
        <w:tc>
          <w:tcPr>
            <w:tcW w:w="583" w:type="dxa"/>
          </w:tcPr>
          <w:p w:rsidR="001D6EF9" w:rsidRDefault="001D6EF9" w:rsidP="001D6EF9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F9" w:rsidRPr="001D6EF9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1D6EF9" w:rsidRPr="00444342" w:rsidRDefault="001D6EF9" w:rsidP="001D6E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Реакционные кюветы для биохимического анализатора</w:t>
            </w:r>
          </w:p>
        </w:tc>
        <w:tc>
          <w:tcPr>
            <w:tcW w:w="3827" w:type="dxa"/>
          </w:tcPr>
          <w:p w:rsidR="001D6EF9" w:rsidRPr="00444342" w:rsidRDefault="001D6EF9" w:rsidP="001D6E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Кюветы измерительные к биохимическому анализатору изготовлены из высококачественного полистирола Размер 635мм*335 мм*305 мм ( 100 сегментов по 5 кювет)</w:t>
            </w:r>
          </w:p>
        </w:tc>
        <w:tc>
          <w:tcPr>
            <w:tcW w:w="709" w:type="dxa"/>
          </w:tcPr>
          <w:p w:rsidR="001D6EF9" w:rsidRPr="00444342" w:rsidRDefault="001D6EF9" w:rsidP="001D6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D6EF9" w:rsidRPr="00444342" w:rsidRDefault="001D6EF9" w:rsidP="001D6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6EF9" w:rsidRPr="00444342" w:rsidRDefault="001D6EF9" w:rsidP="001D6EF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444342" w:rsidRDefault="001D6EF9" w:rsidP="001D6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</w:tcPr>
          <w:p w:rsidR="001D6EF9" w:rsidRPr="00444342" w:rsidRDefault="001D6EF9" w:rsidP="001D6E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1D6EF9" w:rsidRPr="004C1B41" w:rsidTr="0088216E">
        <w:trPr>
          <w:trHeight w:val="1118"/>
          <w:jc w:val="center"/>
        </w:trPr>
        <w:tc>
          <w:tcPr>
            <w:tcW w:w="583" w:type="dxa"/>
          </w:tcPr>
          <w:p w:rsidR="001D6EF9" w:rsidRDefault="001D6EF9" w:rsidP="001D6EF9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6EF9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6EF9" w:rsidRPr="00DC29EF" w:rsidRDefault="001D6EF9" w:rsidP="001D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 w:rsidP="001D6E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F9" w:rsidRDefault="001D6EF9" w:rsidP="001D6EF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4803D4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4803D4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F9" w:rsidRPr="004C1B41" w:rsidTr="0088216E">
        <w:trPr>
          <w:trHeight w:val="1118"/>
          <w:jc w:val="center"/>
        </w:trPr>
        <w:tc>
          <w:tcPr>
            <w:tcW w:w="583" w:type="dxa"/>
          </w:tcPr>
          <w:p w:rsidR="001D6EF9" w:rsidRDefault="001D6EF9" w:rsidP="001D6EF9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6EF9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6EF9" w:rsidRPr="00DC29EF" w:rsidRDefault="001D6EF9" w:rsidP="001D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 w:rsidP="001D6E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F9" w:rsidRDefault="001D6EF9" w:rsidP="001D6EF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4803D4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4803D4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F9" w:rsidRPr="004C1B41" w:rsidTr="0088216E">
        <w:trPr>
          <w:trHeight w:val="1118"/>
          <w:jc w:val="center"/>
        </w:trPr>
        <w:tc>
          <w:tcPr>
            <w:tcW w:w="583" w:type="dxa"/>
          </w:tcPr>
          <w:p w:rsidR="001D6EF9" w:rsidRDefault="001D6EF9" w:rsidP="001D6EF9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6EF9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D6EF9" w:rsidRPr="00DC29EF" w:rsidRDefault="001D6EF9" w:rsidP="001D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Default="001D6EF9" w:rsidP="001D6E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EF9" w:rsidRDefault="001D6EF9" w:rsidP="001D6EF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4803D4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EF9" w:rsidRPr="004803D4" w:rsidRDefault="001D6EF9" w:rsidP="001D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6ED" w:rsidRDefault="005D0C5D" w:rsidP="005D0C5D">
      <w:pPr>
        <w:rPr>
          <w:rFonts w:ascii="Times New Roman" w:hAnsi="Times New Roman" w:cs="Times New Roman"/>
          <w:sz w:val="24"/>
          <w:szCs w:val="24"/>
        </w:rPr>
      </w:pPr>
      <w:r w:rsidRPr="005D0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5D0C5D" w:rsidRPr="000B66ED" w:rsidRDefault="000B66ED" w:rsidP="005D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5D0C5D" w:rsidRPr="005D0C5D">
        <w:rPr>
          <w:rFonts w:ascii="Times New Roman" w:hAnsi="Times New Roman" w:cs="Times New Roman"/>
          <w:sz w:val="24"/>
          <w:szCs w:val="24"/>
        </w:rPr>
        <w:t xml:space="preserve">  </w:t>
      </w:r>
      <w:r w:rsidR="005D0C5D" w:rsidRPr="006C427D">
        <w:rPr>
          <w:rFonts w:ascii="Times New Roman" w:hAnsi="Times New Roman" w:cs="Times New Roman"/>
          <w:i/>
          <w:sz w:val="24"/>
          <w:szCs w:val="24"/>
        </w:rPr>
        <w:t>Итог:</w:t>
      </w:r>
      <w:r w:rsidR="005D0C5D" w:rsidRPr="006C427D">
        <w:rPr>
          <w:rFonts w:ascii="Times New Roman" w:hAnsi="Times New Roman" w:cs="Times New Roman"/>
          <w:i/>
          <w:color w:val="000000"/>
        </w:rPr>
        <w:t xml:space="preserve"> </w:t>
      </w:r>
      <w:r w:rsidR="00171E0E">
        <w:rPr>
          <w:rFonts w:ascii="Times New Roman" w:hAnsi="Times New Roman" w:cs="Times New Roman"/>
          <w:i/>
          <w:color w:val="000000"/>
        </w:rPr>
        <w:t>1024525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CD8"/>
    <w:rsid w:val="000004DB"/>
    <w:rsid w:val="00002836"/>
    <w:rsid w:val="000029C6"/>
    <w:rsid w:val="00002BAD"/>
    <w:rsid w:val="00005611"/>
    <w:rsid w:val="000060F4"/>
    <w:rsid w:val="00012C28"/>
    <w:rsid w:val="0001317E"/>
    <w:rsid w:val="00014F4F"/>
    <w:rsid w:val="000153E9"/>
    <w:rsid w:val="00016110"/>
    <w:rsid w:val="00017FF6"/>
    <w:rsid w:val="00022650"/>
    <w:rsid w:val="0002341C"/>
    <w:rsid w:val="00024C5C"/>
    <w:rsid w:val="00030C55"/>
    <w:rsid w:val="000321F7"/>
    <w:rsid w:val="000348A6"/>
    <w:rsid w:val="00044F39"/>
    <w:rsid w:val="00047269"/>
    <w:rsid w:val="0005439C"/>
    <w:rsid w:val="00064145"/>
    <w:rsid w:val="00065E72"/>
    <w:rsid w:val="00066DEF"/>
    <w:rsid w:val="0007105D"/>
    <w:rsid w:val="00073642"/>
    <w:rsid w:val="00074AD2"/>
    <w:rsid w:val="000778F5"/>
    <w:rsid w:val="00083C0A"/>
    <w:rsid w:val="00086E6E"/>
    <w:rsid w:val="0009042D"/>
    <w:rsid w:val="00093247"/>
    <w:rsid w:val="000957E0"/>
    <w:rsid w:val="00095E62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2251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234E0"/>
    <w:rsid w:val="00130B03"/>
    <w:rsid w:val="00133B19"/>
    <w:rsid w:val="00135159"/>
    <w:rsid w:val="00135361"/>
    <w:rsid w:val="00144CA2"/>
    <w:rsid w:val="00144F51"/>
    <w:rsid w:val="00151AD1"/>
    <w:rsid w:val="0015369E"/>
    <w:rsid w:val="001564F9"/>
    <w:rsid w:val="00156B3E"/>
    <w:rsid w:val="00162A4E"/>
    <w:rsid w:val="00170E47"/>
    <w:rsid w:val="00171E0E"/>
    <w:rsid w:val="0017352D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6915"/>
    <w:rsid w:val="001A54AE"/>
    <w:rsid w:val="001A7F06"/>
    <w:rsid w:val="001B0471"/>
    <w:rsid w:val="001B3E7F"/>
    <w:rsid w:val="001B640F"/>
    <w:rsid w:val="001B66C7"/>
    <w:rsid w:val="001C45BC"/>
    <w:rsid w:val="001D00DE"/>
    <w:rsid w:val="001D3F81"/>
    <w:rsid w:val="001D6008"/>
    <w:rsid w:val="001D6EF9"/>
    <w:rsid w:val="001E0ABC"/>
    <w:rsid w:val="001E0C59"/>
    <w:rsid w:val="001E119B"/>
    <w:rsid w:val="001E392F"/>
    <w:rsid w:val="001E57CE"/>
    <w:rsid w:val="001F0400"/>
    <w:rsid w:val="001F52A0"/>
    <w:rsid w:val="001F696C"/>
    <w:rsid w:val="00200121"/>
    <w:rsid w:val="00201FF2"/>
    <w:rsid w:val="0020483F"/>
    <w:rsid w:val="0021031F"/>
    <w:rsid w:val="002124B0"/>
    <w:rsid w:val="002133F5"/>
    <w:rsid w:val="002149A7"/>
    <w:rsid w:val="0021577F"/>
    <w:rsid w:val="00220BFD"/>
    <w:rsid w:val="00223DB5"/>
    <w:rsid w:val="002245C0"/>
    <w:rsid w:val="00231CAC"/>
    <w:rsid w:val="00236F53"/>
    <w:rsid w:val="002372FE"/>
    <w:rsid w:val="00237DE5"/>
    <w:rsid w:val="002415BA"/>
    <w:rsid w:val="0024386F"/>
    <w:rsid w:val="002438A9"/>
    <w:rsid w:val="002441E7"/>
    <w:rsid w:val="002504DD"/>
    <w:rsid w:val="0025218E"/>
    <w:rsid w:val="0025429B"/>
    <w:rsid w:val="0025476D"/>
    <w:rsid w:val="00261AFB"/>
    <w:rsid w:val="00262851"/>
    <w:rsid w:val="00262E9A"/>
    <w:rsid w:val="00264A3C"/>
    <w:rsid w:val="00267E5B"/>
    <w:rsid w:val="00267ECE"/>
    <w:rsid w:val="002701F6"/>
    <w:rsid w:val="00271A1C"/>
    <w:rsid w:val="00274186"/>
    <w:rsid w:val="00274E58"/>
    <w:rsid w:val="002752F6"/>
    <w:rsid w:val="00275D65"/>
    <w:rsid w:val="00277AE4"/>
    <w:rsid w:val="002839F2"/>
    <w:rsid w:val="002947E1"/>
    <w:rsid w:val="00295156"/>
    <w:rsid w:val="002961BF"/>
    <w:rsid w:val="002A2B66"/>
    <w:rsid w:val="002A593D"/>
    <w:rsid w:val="002A67CF"/>
    <w:rsid w:val="002B1C71"/>
    <w:rsid w:val="002B4F98"/>
    <w:rsid w:val="002C13D3"/>
    <w:rsid w:val="002C2AE1"/>
    <w:rsid w:val="002C33F2"/>
    <w:rsid w:val="002C392C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8E6"/>
    <w:rsid w:val="003121E6"/>
    <w:rsid w:val="0031590D"/>
    <w:rsid w:val="00317851"/>
    <w:rsid w:val="003220C0"/>
    <w:rsid w:val="0032288F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AB"/>
    <w:rsid w:val="003371F1"/>
    <w:rsid w:val="0034039E"/>
    <w:rsid w:val="0034337E"/>
    <w:rsid w:val="00346299"/>
    <w:rsid w:val="00347BBC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0878"/>
    <w:rsid w:val="00376552"/>
    <w:rsid w:val="00382992"/>
    <w:rsid w:val="00383034"/>
    <w:rsid w:val="003856E6"/>
    <w:rsid w:val="00393B75"/>
    <w:rsid w:val="00394093"/>
    <w:rsid w:val="00394FE3"/>
    <w:rsid w:val="00397F7C"/>
    <w:rsid w:val="003A1227"/>
    <w:rsid w:val="003A4059"/>
    <w:rsid w:val="003A411C"/>
    <w:rsid w:val="003A46C4"/>
    <w:rsid w:val="003A764B"/>
    <w:rsid w:val="003B0FB5"/>
    <w:rsid w:val="003B65A3"/>
    <w:rsid w:val="003B6A70"/>
    <w:rsid w:val="003B7B3F"/>
    <w:rsid w:val="003C005B"/>
    <w:rsid w:val="003C013C"/>
    <w:rsid w:val="003C1B98"/>
    <w:rsid w:val="003C2BA0"/>
    <w:rsid w:val="003C4358"/>
    <w:rsid w:val="003C4683"/>
    <w:rsid w:val="003C46A3"/>
    <w:rsid w:val="003C495B"/>
    <w:rsid w:val="003D31B7"/>
    <w:rsid w:val="003D3BDD"/>
    <w:rsid w:val="003D5064"/>
    <w:rsid w:val="003D5223"/>
    <w:rsid w:val="003E138C"/>
    <w:rsid w:val="003E18BB"/>
    <w:rsid w:val="003E3DC0"/>
    <w:rsid w:val="003E3F5C"/>
    <w:rsid w:val="003F1C8A"/>
    <w:rsid w:val="003F3149"/>
    <w:rsid w:val="003F5AC0"/>
    <w:rsid w:val="003F7C82"/>
    <w:rsid w:val="004015F7"/>
    <w:rsid w:val="00402F3E"/>
    <w:rsid w:val="00405645"/>
    <w:rsid w:val="00412482"/>
    <w:rsid w:val="00413164"/>
    <w:rsid w:val="00414207"/>
    <w:rsid w:val="00416D66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50E17"/>
    <w:rsid w:val="0045188D"/>
    <w:rsid w:val="0045253B"/>
    <w:rsid w:val="00461B11"/>
    <w:rsid w:val="00474492"/>
    <w:rsid w:val="004758EA"/>
    <w:rsid w:val="00476CDF"/>
    <w:rsid w:val="00481754"/>
    <w:rsid w:val="004817B1"/>
    <w:rsid w:val="00482096"/>
    <w:rsid w:val="00485926"/>
    <w:rsid w:val="004943EE"/>
    <w:rsid w:val="004958B7"/>
    <w:rsid w:val="00495B8C"/>
    <w:rsid w:val="0049743F"/>
    <w:rsid w:val="004A09A9"/>
    <w:rsid w:val="004A59F9"/>
    <w:rsid w:val="004B0057"/>
    <w:rsid w:val="004B08B5"/>
    <w:rsid w:val="004B0D92"/>
    <w:rsid w:val="004B586C"/>
    <w:rsid w:val="004B760A"/>
    <w:rsid w:val="004C15BE"/>
    <w:rsid w:val="004C1B41"/>
    <w:rsid w:val="004C2B16"/>
    <w:rsid w:val="004C2C11"/>
    <w:rsid w:val="004C7E01"/>
    <w:rsid w:val="004D2414"/>
    <w:rsid w:val="004D4476"/>
    <w:rsid w:val="004D4D93"/>
    <w:rsid w:val="004E408C"/>
    <w:rsid w:val="004E5ACB"/>
    <w:rsid w:val="004E6FB2"/>
    <w:rsid w:val="004E7191"/>
    <w:rsid w:val="004F2E8A"/>
    <w:rsid w:val="004F4AF7"/>
    <w:rsid w:val="004F54A3"/>
    <w:rsid w:val="004F65A4"/>
    <w:rsid w:val="004F7ABE"/>
    <w:rsid w:val="004F7B80"/>
    <w:rsid w:val="004F7DDA"/>
    <w:rsid w:val="00500483"/>
    <w:rsid w:val="00503463"/>
    <w:rsid w:val="00503AD6"/>
    <w:rsid w:val="00503F24"/>
    <w:rsid w:val="00507643"/>
    <w:rsid w:val="00510A4C"/>
    <w:rsid w:val="00511C43"/>
    <w:rsid w:val="005128BF"/>
    <w:rsid w:val="00513904"/>
    <w:rsid w:val="00521126"/>
    <w:rsid w:val="00522215"/>
    <w:rsid w:val="00525742"/>
    <w:rsid w:val="00531A09"/>
    <w:rsid w:val="0053266D"/>
    <w:rsid w:val="00532898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0E30"/>
    <w:rsid w:val="00581FCE"/>
    <w:rsid w:val="00584FD5"/>
    <w:rsid w:val="00585947"/>
    <w:rsid w:val="00590A62"/>
    <w:rsid w:val="00592595"/>
    <w:rsid w:val="00595835"/>
    <w:rsid w:val="005A20A7"/>
    <w:rsid w:val="005A4B14"/>
    <w:rsid w:val="005A4E22"/>
    <w:rsid w:val="005A54D2"/>
    <w:rsid w:val="005A6B5A"/>
    <w:rsid w:val="005B0777"/>
    <w:rsid w:val="005B0CB1"/>
    <w:rsid w:val="005B2DC3"/>
    <w:rsid w:val="005B5B21"/>
    <w:rsid w:val="005B5C9F"/>
    <w:rsid w:val="005C1701"/>
    <w:rsid w:val="005C392F"/>
    <w:rsid w:val="005C66B4"/>
    <w:rsid w:val="005C6A04"/>
    <w:rsid w:val="005C7268"/>
    <w:rsid w:val="005C7EB0"/>
    <w:rsid w:val="005D0C5D"/>
    <w:rsid w:val="005D35B3"/>
    <w:rsid w:val="005D3A8C"/>
    <w:rsid w:val="005D6683"/>
    <w:rsid w:val="005D6887"/>
    <w:rsid w:val="005E2F65"/>
    <w:rsid w:val="005F185B"/>
    <w:rsid w:val="005F2D6E"/>
    <w:rsid w:val="005F3277"/>
    <w:rsid w:val="005F3D12"/>
    <w:rsid w:val="005F4500"/>
    <w:rsid w:val="005F482C"/>
    <w:rsid w:val="00601C56"/>
    <w:rsid w:val="00601E2E"/>
    <w:rsid w:val="00603DAC"/>
    <w:rsid w:val="00604FEA"/>
    <w:rsid w:val="006057E0"/>
    <w:rsid w:val="0060733E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62EB3"/>
    <w:rsid w:val="00671199"/>
    <w:rsid w:val="00671892"/>
    <w:rsid w:val="006722C7"/>
    <w:rsid w:val="00676473"/>
    <w:rsid w:val="00676EBB"/>
    <w:rsid w:val="00685475"/>
    <w:rsid w:val="006919C1"/>
    <w:rsid w:val="00692411"/>
    <w:rsid w:val="00693785"/>
    <w:rsid w:val="00694504"/>
    <w:rsid w:val="00695B5E"/>
    <w:rsid w:val="00696322"/>
    <w:rsid w:val="0069715C"/>
    <w:rsid w:val="0069783C"/>
    <w:rsid w:val="006A16A8"/>
    <w:rsid w:val="006A1C73"/>
    <w:rsid w:val="006A3FB9"/>
    <w:rsid w:val="006B09E3"/>
    <w:rsid w:val="006B5786"/>
    <w:rsid w:val="006B5A1A"/>
    <w:rsid w:val="006B623A"/>
    <w:rsid w:val="006C3FD9"/>
    <w:rsid w:val="006C427D"/>
    <w:rsid w:val="006C44B0"/>
    <w:rsid w:val="006C5DC9"/>
    <w:rsid w:val="006C6B8D"/>
    <w:rsid w:val="006D0690"/>
    <w:rsid w:val="006D0FF3"/>
    <w:rsid w:val="006D5C3F"/>
    <w:rsid w:val="006E343F"/>
    <w:rsid w:val="006E3D55"/>
    <w:rsid w:val="006E7816"/>
    <w:rsid w:val="006F2FD5"/>
    <w:rsid w:val="0070365B"/>
    <w:rsid w:val="0070546C"/>
    <w:rsid w:val="00705CD2"/>
    <w:rsid w:val="00707AFC"/>
    <w:rsid w:val="00722720"/>
    <w:rsid w:val="0072287E"/>
    <w:rsid w:val="0072564E"/>
    <w:rsid w:val="007263E2"/>
    <w:rsid w:val="007308DF"/>
    <w:rsid w:val="0073211F"/>
    <w:rsid w:val="007327B7"/>
    <w:rsid w:val="00733E39"/>
    <w:rsid w:val="00753D52"/>
    <w:rsid w:val="00763F9B"/>
    <w:rsid w:val="007657ED"/>
    <w:rsid w:val="00765C37"/>
    <w:rsid w:val="007665AB"/>
    <w:rsid w:val="00770C43"/>
    <w:rsid w:val="00775119"/>
    <w:rsid w:val="00780ED9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5E8D"/>
    <w:rsid w:val="007D6826"/>
    <w:rsid w:val="007E3672"/>
    <w:rsid w:val="007E63D6"/>
    <w:rsid w:val="007E761B"/>
    <w:rsid w:val="007F4E0F"/>
    <w:rsid w:val="007F6CA6"/>
    <w:rsid w:val="007F7422"/>
    <w:rsid w:val="008006A8"/>
    <w:rsid w:val="00801456"/>
    <w:rsid w:val="00803EFD"/>
    <w:rsid w:val="0080442D"/>
    <w:rsid w:val="00805A70"/>
    <w:rsid w:val="008076D3"/>
    <w:rsid w:val="008149F2"/>
    <w:rsid w:val="008154B6"/>
    <w:rsid w:val="0081649C"/>
    <w:rsid w:val="00816D52"/>
    <w:rsid w:val="00823E32"/>
    <w:rsid w:val="00824A68"/>
    <w:rsid w:val="00834757"/>
    <w:rsid w:val="0083664B"/>
    <w:rsid w:val="0084471E"/>
    <w:rsid w:val="00846F32"/>
    <w:rsid w:val="00850FA8"/>
    <w:rsid w:val="00851094"/>
    <w:rsid w:val="00851E38"/>
    <w:rsid w:val="00855E81"/>
    <w:rsid w:val="00864062"/>
    <w:rsid w:val="00867A43"/>
    <w:rsid w:val="00872F9A"/>
    <w:rsid w:val="008749D3"/>
    <w:rsid w:val="008763C9"/>
    <w:rsid w:val="00876AEF"/>
    <w:rsid w:val="0088043F"/>
    <w:rsid w:val="00881CA2"/>
    <w:rsid w:val="0088216E"/>
    <w:rsid w:val="00883B25"/>
    <w:rsid w:val="00883B49"/>
    <w:rsid w:val="00891BD7"/>
    <w:rsid w:val="00891E14"/>
    <w:rsid w:val="008A095E"/>
    <w:rsid w:val="008A258E"/>
    <w:rsid w:val="008A4F26"/>
    <w:rsid w:val="008B4B53"/>
    <w:rsid w:val="008B71C3"/>
    <w:rsid w:val="008B7501"/>
    <w:rsid w:val="008C3B84"/>
    <w:rsid w:val="008C5235"/>
    <w:rsid w:val="008C7729"/>
    <w:rsid w:val="008D3019"/>
    <w:rsid w:val="008D3E85"/>
    <w:rsid w:val="008D68C5"/>
    <w:rsid w:val="008E0442"/>
    <w:rsid w:val="008E05FE"/>
    <w:rsid w:val="008E3D2A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3969"/>
    <w:rsid w:val="00904BEA"/>
    <w:rsid w:val="0091470A"/>
    <w:rsid w:val="00915FEB"/>
    <w:rsid w:val="00917450"/>
    <w:rsid w:val="0092091F"/>
    <w:rsid w:val="009228E8"/>
    <w:rsid w:val="00923872"/>
    <w:rsid w:val="00924E1E"/>
    <w:rsid w:val="00925824"/>
    <w:rsid w:val="009273D0"/>
    <w:rsid w:val="00930A73"/>
    <w:rsid w:val="009325E9"/>
    <w:rsid w:val="00932917"/>
    <w:rsid w:val="00933648"/>
    <w:rsid w:val="00933816"/>
    <w:rsid w:val="00933A7D"/>
    <w:rsid w:val="00935E84"/>
    <w:rsid w:val="00937052"/>
    <w:rsid w:val="00941712"/>
    <w:rsid w:val="00941DF3"/>
    <w:rsid w:val="0094486D"/>
    <w:rsid w:val="00945C28"/>
    <w:rsid w:val="00947B52"/>
    <w:rsid w:val="00947CDC"/>
    <w:rsid w:val="0095196E"/>
    <w:rsid w:val="00953A4F"/>
    <w:rsid w:val="00955A7A"/>
    <w:rsid w:val="00957F5C"/>
    <w:rsid w:val="0096173B"/>
    <w:rsid w:val="00967950"/>
    <w:rsid w:val="00967BDC"/>
    <w:rsid w:val="00977A48"/>
    <w:rsid w:val="00980DA9"/>
    <w:rsid w:val="00983EA2"/>
    <w:rsid w:val="009912DE"/>
    <w:rsid w:val="0099250F"/>
    <w:rsid w:val="0099305D"/>
    <w:rsid w:val="00995F45"/>
    <w:rsid w:val="00996128"/>
    <w:rsid w:val="009975AB"/>
    <w:rsid w:val="009A0A4F"/>
    <w:rsid w:val="009A1693"/>
    <w:rsid w:val="009A4D43"/>
    <w:rsid w:val="009B1525"/>
    <w:rsid w:val="009B4A74"/>
    <w:rsid w:val="009B5D74"/>
    <w:rsid w:val="009B6C94"/>
    <w:rsid w:val="009C01DA"/>
    <w:rsid w:val="009C5B21"/>
    <w:rsid w:val="009E084F"/>
    <w:rsid w:val="009E68DB"/>
    <w:rsid w:val="009E6D17"/>
    <w:rsid w:val="009E71EB"/>
    <w:rsid w:val="009F1967"/>
    <w:rsid w:val="009F1CF1"/>
    <w:rsid w:val="009F2130"/>
    <w:rsid w:val="00A07D60"/>
    <w:rsid w:val="00A11FD8"/>
    <w:rsid w:val="00A121F1"/>
    <w:rsid w:val="00A12F5A"/>
    <w:rsid w:val="00A1303C"/>
    <w:rsid w:val="00A133AB"/>
    <w:rsid w:val="00A13D76"/>
    <w:rsid w:val="00A167F6"/>
    <w:rsid w:val="00A213CE"/>
    <w:rsid w:val="00A3099E"/>
    <w:rsid w:val="00A34D9C"/>
    <w:rsid w:val="00A3500C"/>
    <w:rsid w:val="00A35ADC"/>
    <w:rsid w:val="00A35D0F"/>
    <w:rsid w:val="00A40863"/>
    <w:rsid w:val="00A42A12"/>
    <w:rsid w:val="00A5490D"/>
    <w:rsid w:val="00A553AD"/>
    <w:rsid w:val="00A60CDB"/>
    <w:rsid w:val="00A61265"/>
    <w:rsid w:val="00A65C8A"/>
    <w:rsid w:val="00A65DF0"/>
    <w:rsid w:val="00A70800"/>
    <w:rsid w:val="00A80820"/>
    <w:rsid w:val="00A84445"/>
    <w:rsid w:val="00A84B26"/>
    <w:rsid w:val="00A87118"/>
    <w:rsid w:val="00A87CD1"/>
    <w:rsid w:val="00A87F72"/>
    <w:rsid w:val="00A92873"/>
    <w:rsid w:val="00A928D3"/>
    <w:rsid w:val="00AA6122"/>
    <w:rsid w:val="00AA7652"/>
    <w:rsid w:val="00AB4C66"/>
    <w:rsid w:val="00AB5D2D"/>
    <w:rsid w:val="00AB5E34"/>
    <w:rsid w:val="00AF01ED"/>
    <w:rsid w:val="00AF1275"/>
    <w:rsid w:val="00AF6A49"/>
    <w:rsid w:val="00B00C0B"/>
    <w:rsid w:val="00B02C09"/>
    <w:rsid w:val="00B05324"/>
    <w:rsid w:val="00B05376"/>
    <w:rsid w:val="00B0590C"/>
    <w:rsid w:val="00B0704D"/>
    <w:rsid w:val="00B159B2"/>
    <w:rsid w:val="00B15D51"/>
    <w:rsid w:val="00B170B3"/>
    <w:rsid w:val="00B17C72"/>
    <w:rsid w:val="00B2086C"/>
    <w:rsid w:val="00B215AC"/>
    <w:rsid w:val="00B23A32"/>
    <w:rsid w:val="00B27E2F"/>
    <w:rsid w:val="00B27FB1"/>
    <w:rsid w:val="00B31B5C"/>
    <w:rsid w:val="00B34CA8"/>
    <w:rsid w:val="00B37C93"/>
    <w:rsid w:val="00B44363"/>
    <w:rsid w:val="00B53CA8"/>
    <w:rsid w:val="00B53DEC"/>
    <w:rsid w:val="00B54F99"/>
    <w:rsid w:val="00B603CF"/>
    <w:rsid w:val="00B61FCB"/>
    <w:rsid w:val="00B66C4B"/>
    <w:rsid w:val="00B70BAB"/>
    <w:rsid w:val="00B74164"/>
    <w:rsid w:val="00B74FA7"/>
    <w:rsid w:val="00B76B6D"/>
    <w:rsid w:val="00B82A01"/>
    <w:rsid w:val="00B84BDE"/>
    <w:rsid w:val="00B851DB"/>
    <w:rsid w:val="00B86959"/>
    <w:rsid w:val="00B909BA"/>
    <w:rsid w:val="00B92627"/>
    <w:rsid w:val="00B9589E"/>
    <w:rsid w:val="00B9605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68E1"/>
    <w:rsid w:val="00BB73A2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BF670F"/>
    <w:rsid w:val="00C02759"/>
    <w:rsid w:val="00C038D1"/>
    <w:rsid w:val="00C04F99"/>
    <w:rsid w:val="00C05E99"/>
    <w:rsid w:val="00C06EB9"/>
    <w:rsid w:val="00C1071D"/>
    <w:rsid w:val="00C13A4C"/>
    <w:rsid w:val="00C14EF2"/>
    <w:rsid w:val="00C1722E"/>
    <w:rsid w:val="00C17FD7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23EE"/>
    <w:rsid w:val="00C73038"/>
    <w:rsid w:val="00C77AF2"/>
    <w:rsid w:val="00C80724"/>
    <w:rsid w:val="00C81C5F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6A6A"/>
    <w:rsid w:val="00CC64E7"/>
    <w:rsid w:val="00CD2E86"/>
    <w:rsid w:val="00CD3957"/>
    <w:rsid w:val="00CD3F4B"/>
    <w:rsid w:val="00CE3861"/>
    <w:rsid w:val="00CE428C"/>
    <w:rsid w:val="00CE7256"/>
    <w:rsid w:val="00CF4849"/>
    <w:rsid w:val="00CF4D03"/>
    <w:rsid w:val="00CF5457"/>
    <w:rsid w:val="00CF6C6E"/>
    <w:rsid w:val="00D02DD0"/>
    <w:rsid w:val="00D0360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23D8"/>
    <w:rsid w:val="00D401B4"/>
    <w:rsid w:val="00D50DDF"/>
    <w:rsid w:val="00D54CEA"/>
    <w:rsid w:val="00D55338"/>
    <w:rsid w:val="00D5731C"/>
    <w:rsid w:val="00D61ADB"/>
    <w:rsid w:val="00D62D58"/>
    <w:rsid w:val="00D67CE8"/>
    <w:rsid w:val="00D72A35"/>
    <w:rsid w:val="00D75D62"/>
    <w:rsid w:val="00D77403"/>
    <w:rsid w:val="00D8528A"/>
    <w:rsid w:val="00D875FB"/>
    <w:rsid w:val="00D9005D"/>
    <w:rsid w:val="00DA4F4C"/>
    <w:rsid w:val="00DA65F1"/>
    <w:rsid w:val="00DB0DB4"/>
    <w:rsid w:val="00DB45F3"/>
    <w:rsid w:val="00DC1FC7"/>
    <w:rsid w:val="00DC5CD8"/>
    <w:rsid w:val="00DC63CF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1B7E"/>
    <w:rsid w:val="00E16C8F"/>
    <w:rsid w:val="00E20B0F"/>
    <w:rsid w:val="00E20B66"/>
    <w:rsid w:val="00E24CA0"/>
    <w:rsid w:val="00E25CD8"/>
    <w:rsid w:val="00E30B4D"/>
    <w:rsid w:val="00E31423"/>
    <w:rsid w:val="00E3798E"/>
    <w:rsid w:val="00E45BD6"/>
    <w:rsid w:val="00E46C10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F79"/>
    <w:rsid w:val="00EA4B0E"/>
    <w:rsid w:val="00EA5C2E"/>
    <w:rsid w:val="00EB3F93"/>
    <w:rsid w:val="00EB44EE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5491"/>
    <w:rsid w:val="00EE5F0C"/>
    <w:rsid w:val="00EF0B52"/>
    <w:rsid w:val="00EF16D3"/>
    <w:rsid w:val="00EF3228"/>
    <w:rsid w:val="00EF51AC"/>
    <w:rsid w:val="00F116A3"/>
    <w:rsid w:val="00F174A3"/>
    <w:rsid w:val="00F17965"/>
    <w:rsid w:val="00F209E5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501ED"/>
    <w:rsid w:val="00F508D3"/>
    <w:rsid w:val="00F56071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20D"/>
    <w:rsid w:val="00F843AD"/>
    <w:rsid w:val="00F93A13"/>
    <w:rsid w:val="00F948CD"/>
    <w:rsid w:val="00F975B1"/>
    <w:rsid w:val="00FA1609"/>
    <w:rsid w:val="00FA30B4"/>
    <w:rsid w:val="00FA4310"/>
    <w:rsid w:val="00FA706C"/>
    <w:rsid w:val="00FA721B"/>
    <w:rsid w:val="00FB2CEC"/>
    <w:rsid w:val="00FB4E23"/>
    <w:rsid w:val="00FB5CF5"/>
    <w:rsid w:val="00FC6611"/>
    <w:rsid w:val="00FD21F6"/>
    <w:rsid w:val="00FD34DD"/>
    <w:rsid w:val="00FD4DC6"/>
    <w:rsid w:val="00FD6689"/>
    <w:rsid w:val="00FD7B41"/>
    <w:rsid w:val="00FE1357"/>
    <w:rsid w:val="00FF1C40"/>
    <w:rsid w:val="00FF37C4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EB13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character" w:customStyle="1" w:styleId="3trjq">
    <w:name w:val="_3trjq"/>
    <w:basedOn w:val="a0"/>
    <w:rsid w:val="0027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10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106</cp:revision>
  <dcterms:created xsi:type="dcterms:W3CDTF">2021-01-05T08:23:00Z</dcterms:created>
  <dcterms:modified xsi:type="dcterms:W3CDTF">2024-04-09T10:26:00Z</dcterms:modified>
</cp:coreProperties>
</file>