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F61E04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="00204850">
        <w:rPr>
          <w:rFonts w:ascii="Times New Roman" w:hAnsi="Times New Roman"/>
          <w:b/>
          <w:sz w:val="24"/>
          <w:szCs w:val="24"/>
        </w:rPr>
        <w:t>.0</w:t>
      </w:r>
      <w:r w:rsidR="00AF7B2B">
        <w:rPr>
          <w:rFonts w:ascii="Times New Roman" w:hAnsi="Times New Roman"/>
          <w:b/>
          <w:sz w:val="24"/>
          <w:szCs w:val="24"/>
          <w:lang w:val="kk-KZ"/>
        </w:rPr>
        <w:t>8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</w:t>
      </w:r>
      <w:proofErr w:type="gramStart"/>
      <w:r w:rsidRPr="0032288F">
        <w:rPr>
          <w:rFonts w:ascii="Times New Roman" w:hAnsi="Times New Roman"/>
          <w:b/>
          <w:sz w:val="28"/>
          <w:szCs w:val="28"/>
        </w:rPr>
        <w:t>и  изделий</w:t>
      </w:r>
      <w:proofErr w:type="gramEnd"/>
      <w:r w:rsidRPr="0032288F">
        <w:rPr>
          <w:rFonts w:ascii="Times New Roman" w:hAnsi="Times New Roman"/>
          <w:b/>
          <w:sz w:val="28"/>
          <w:szCs w:val="28"/>
        </w:rPr>
        <w:t xml:space="preserve">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605D8A">
        <w:rPr>
          <w:rFonts w:ascii="Times New Roman" w:hAnsi="Times New Roman"/>
          <w:b/>
          <w:sz w:val="28"/>
          <w:szCs w:val="28"/>
        </w:rPr>
        <w:t>2</w:t>
      </w:r>
      <w:r w:rsidR="00F61E04">
        <w:rPr>
          <w:rFonts w:ascii="Times New Roman" w:hAnsi="Times New Roman"/>
          <w:b/>
          <w:sz w:val="28"/>
          <w:szCs w:val="28"/>
          <w:lang w:val="kk-KZ"/>
        </w:rPr>
        <w:t>2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F61E04">
        <w:rPr>
          <w:rFonts w:ascii="Times New Roman" w:hAnsi="Times New Roman"/>
          <w:b/>
          <w:sz w:val="28"/>
          <w:szCs w:val="28"/>
          <w:lang w:val="kk-KZ"/>
        </w:rPr>
        <w:t>21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2C2AE1" w:rsidRPr="000F6C5E">
        <w:rPr>
          <w:rFonts w:ascii="Times New Roman" w:hAnsi="Times New Roman"/>
          <w:b/>
          <w:sz w:val="24"/>
          <w:szCs w:val="24"/>
          <w:lang w:val="kk-KZ"/>
        </w:rPr>
        <w:t>0</w:t>
      </w:r>
      <w:r w:rsidR="00AF7B2B">
        <w:rPr>
          <w:rFonts w:ascii="Times New Roman" w:hAnsi="Times New Roman"/>
          <w:b/>
          <w:sz w:val="24"/>
          <w:szCs w:val="24"/>
          <w:lang w:val="kk-KZ"/>
        </w:rPr>
        <w:t>8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Кызылжарская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районная больница» КГУ «УЗ </w:t>
      </w:r>
      <w:proofErr w:type="spellStart"/>
      <w:r w:rsidRPr="007F04B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СКО» находящейся по адресу: СКО 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sz w:val="24"/>
          <w:szCs w:val="24"/>
        </w:rPr>
        <w:t>район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sz w:val="24"/>
          <w:szCs w:val="24"/>
        </w:rPr>
        <w:t>ул.Пирогов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F61E04">
        <w:rPr>
          <w:rFonts w:ascii="Times New Roman" w:hAnsi="Times New Roman"/>
          <w:b/>
          <w:i/>
          <w:sz w:val="24"/>
          <w:szCs w:val="24"/>
          <w:lang w:val="kk-KZ"/>
        </w:rPr>
        <w:t>28</w:t>
      </w:r>
      <w:r w:rsidR="00BD6A1D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proofErr w:type="gramStart"/>
      <w:r w:rsidR="00AF7B2B">
        <w:rPr>
          <w:rFonts w:ascii="Times New Roman" w:hAnsi="Times New Roman"/>
          <w:b/>
          <w:i/>
          <w:sz w:val="24"/>
          <w:szCs w:val="24"/>
          <w:lang w:val="kk-KZ"/>
        </w:rPr>
        <w:t>августа</w:t>
      </w:r>
      <w:r w:rsidR="007F6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 xml:space="preserve"> 2024</w:t>
      </w:r>
      <w:proofErr w:type="gramEnd"/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район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а.Бескол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F61E04">
        <w:rPr>
          <w:rFonts w:ascii="Times New Roman" w:hAnsi="Times New Roman"/>
          <w:sz w:val="24"/>
          <w:szCs w:val="24"/>
        </w:rPr>
        <w:t xml:space="preserve">28 </w:t>
      </w:r>
      <w:r w:rsidR="00AF7B2B">
        <w:rPr>
          <w:rFonts w:ascii="Times New Roman" w:hAnsi="Times New Roman"/>
          <w:sz w:val="24"/>
          <w:szCs w:val="24"/>
        </w:rPr>
        <w:t>августа</w:t>
      </w:r>
      <w:r w:rsidR="00BD6A1D">
        <w:rPr>
          <w:rFonts w:ascii="Times New Roman" w:hAnsi="Times New Roman"/>
          <w:sz w:val="24"/>
          <w:szCs w:val="24"/>
        </w:rPr>
        <w:t xml:space="preserve"> </w:t>
      </w:r>
      <w:r w:rsidR="009454EB">
        <w:rPr>
          <w:rFonts w:ascii="Times New Roman" w:hAnsi="Times New Roman"/>
          <w:sz w:val="24"/>
          <w:szCs w:val="24"/>
        </w:rPr>
        <w:t xml:space="preserve"> </w:t>
      </w:r>
      <w:r w:rsidR="00204850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F61E04">
        <w:rPr>
          <w:rFonts w:ascii="Times New Roman" w:hAnsi="Times New Roman"/>
          <w:i/>
          <w:sz w:val="24"/>
          <w:szCs w:val="24"/>
          <w:lang w:val="kk-KZ"/>
        </w:rPr>
        <w:t>28</w:t>
      </w:r>
      <w:r w:rsidR="00AF7B2B">
        <w:rPr>
          <w:rFonts w:ascii="Times New Roman" w:hAnsi="Times New Roman"/>
          <w:i/>
          <w:sz w:val="24"/>
          <w:szCs w:val="24"/>
        </w:rPr>
        <w:t xml:space="preserve"> августа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F61E04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21</w:t>
      </w:r>
      <w:r w:rsidR="003F3149">
        <w:rPr>
          <w:rFonts w:ascii="Times New Roman" w:hAnsi="Times New Roman"/>
          <w:b/>
          <w:sz w:val="24"/>
          <w:szCs w:val="24"/>
        </w:rPr>
        <w:t>.</w:t>
      </w:r>
      <w:r w:rsidR="00327C13">
        <w:rPr>
          <w:rFonts w:ascii="Times New Roman" w:hAnsi="Times New Roman"/>
          <w:b/>
          <w:sz w:val="24"/>
          <w:szCs w:val="24"/>
        </w:rPr>
        <w:t>0</w:t>
      </w:r>
      <w:r w:rsidR="00AF7B2B">
        <w:rPr>
          <w:rFonts w:ascii="Times New Roman" w:hAnsi="Times New Roman"/>
          <w:b/>
          <w:sz w:val="24"/>
          <w:szCs w:val="24"/>
        </w:rPr>
        <w:t>8</w:t>
      </w:r>
      <w:r w:rsidR="009454EB">
        <w:rPr>
          <w:rFonts w:ascii="Times New Roman" w:hAnsi="Times New Roman"/>
          <w:b/>
          <w:sz w:val="24"/>
          <w:szCs w:val="24"/>
        </w:rPr>
        <w:t>.</w:t>
      </w:r>
      <w:r w:rsidR="003F3149">
        <w:rPr>
          <w:rFonts w:ascii="Times New Roman" w:hAnsi="Times New Roman"/>
          <w:b/>
          <w:sz w:val="24"/>
          <w:szCs w:val="24"/>
        </w:rPr>
        <w:t>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медицинаға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бұйымдарды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хабарландыру</w:t>
      </w:r>
      <w:proofErr w:type="spellEnd"/>
    </w:p>
    <w:p w:rsidR="003F3149" w:rsidRPr="000F6C5E" w:rsidRDefault="003F3149" w:rsidP="00605D8A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F61E04">
        <w:rPr>
          <w:rFonts w:ascii="Times New Roman" w:hAnsi="Times New Roman"/>
          <w:b/>
          <w:sz w:val="24"/>
          <w:szCs w:val="24"/>
        </w:rPr>
        <w:t>22</w:t>
      </w:r>
      <w:r w:rsidRPr="000F6C5E">
        <w:rPr>
          <w:rFonts w:ascii="Times New Roman" w:hAnsi="Times New Roman"/>
          <w:b/>
          <w:sz w:val="24"/>
          <w:szCs w:val="24"/>
        </w:rPr>
        <w:t xml:space="preserve"> от </w:t>
      </w:r>
      <w:r w:rsidR="00F61E04">
        <w:rPr>
          <w:rFonts w:ascii="Times New Roman" w:hAnsi="Times New Roman"/>
          <w:b/>
          <w:sz w:val="24"/>
          <w:szCs w:val="24"/>
          <w:lang w:val="kk-KZ"/>
        </w:rPr>
        <w:t>21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327C13" w:rsidRPr="000F6C5E">
        <w:rPr>
          <w:rFonts w:ascii="Times New Roman" w:hAnsi="Times New Roman"/>
          <w:b/>
          <w:sz w:val="24"/>
          <w:szCs w:val="24"/>
        </w:rPr>
        <w:t>0</w:t>
      </w:r>
      <w:r w:rsidR="00AF7B2B">
        <w:rPr>
          <w:rFonts w:ascii="Times New Roman" w:hAnsi="Times New Roman"/>
          <w:b/>
          <w:sz w:val="24"/>
          <w:szCs w:val="24"/>
        </w:rPr>
        <w:t>8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F61E04">
        <w:rPr>
          <w:rFonts w:ascii="Times New Roman" w:hAnsi="Times New Roman" w:cs="Times New Roman"/>
          <w:b/>
          <w:i/>
          <w:sz w:val="24"/>
          <w:szCs w:val="24"/>
          <w:lang w:val="kk-KZ"/>
        </w:rPr>
        <w:t>28</w:t>
      </w:r>
      <w:r w:rsidR="00AF7B2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тамыз</w:t>
      </w:r>
      <w:r w:rsidR="00BD6A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1E04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AF7B2B">
        <w:rPr>
          <w:rFonts w:ascii="Times New Roman" w:hAnsi="Times New Roman" w:cs="Times New Roman"/>
          <w:sz w:val="24"/>
          <w:szCs w:val="24"/>
          <w:lang w:val="kk-KZ"/>
        </w:rPr>
        <w:t xml:space="preserve"> тамыз</w:t>
      </w:r>
      <w:r w:rsidR="00327C13" w:rsidRPr="00BD6A1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Конверттерді ашу және қорытындылау уақыты </w:t>
      </w:r>
      <w:r w:rsidR="00F61E04">
        <w:rPr>
          <w:rFonts w:ascii="Times New Roman" w:hAnsi="Times New Roman"/>
          <w:i/>
          <w:sz w:val="26"/>
          <w:szCs w:val="26"/>
          <w:lang w:val="kk-KZ"/>
        </w:rPr>
        <w:t>28</w:t>
      </w:r>
      <w:r w:rsidR="00AF7B2B">
        <w:rPr>
          <w:rFonts w:ascii="Times New Roman" w:hAnsi="Times New Roman"/>
          <w:i/>
          <w:sz w:val="26"/>
          <w:szCs w:val="26"/>
          <w:lang w:val="kk-KZ"/>
        </w:rPr>
        <w:t xml:space="preserve"> тамыз</w:t>
      </w:r>
      <w:r w:rsidR="00BD6A1D" w:rsidRPr="00BD6A1D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8 (71538) 2-16-30 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AF7B2B" w:rsidRPr="004C1B41" w:rsidTr="007F0B67">
        <w:trPr>
          <w:trHeight w:val="1543"/>
          <w:jc w:val="center"/>
        </w:trPr>
        <w:tc>
          <w:tcPr>
            <w:tcW w:w="583" w:type="dxa"/>
          </w:tcPr>
          <w:p w:rsidR="00AF7B2B" w:rsidRPr="00924E1E" w:rsidRDefault="00AF7B2B" w:rsidP="00AF7B2B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B2B" w:rsidRPr="00924E1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2B" w:rsidRPr="00924E1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7B2B" w:rsidRPr="00F61E04" w:rsidRDefault="00F61E04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Флакон с кислотным промывочным раствором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 мл) из комплекта Анализатор биохимический-турбидиметрический ВА200(4*20мл) +2 +30С</w:t>
            </w:r>
          </w:p>
        </w:tc>
        <w:tc>
          <w:tcPr>
            <w:tcW w:w="3402" w:type="dxa"/>
          </w:tcPr>
          <w:p w:rsidR="00AF7B2B" w:rsidRPr="00924E1E" w:rsidRDefault="00F61E04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04">
              <w:rPr>
                <w:rFonts w:ascii="Times New Roman" w:hAnsi="Times New Roman" w:cs="Times New Roman"/>
                <w:sz w:val="24"/>
                <w:szCs w:val="24"/>
              </w:rPr>
              <w:t>Флакон с кислотным промывочным раствором (20 мл) из комплекта Анализатор биохимический-турбидиметрический ВА200(4*20мл) +2 +30С</w:t>
            </w:r>
          </w:p>
        </w:tc>
        <w:tc>
          <w:tcPr>
            <w:tcW w:w="992" w:type="dxa"/>
          </w:tcPr>
          <w:p w:rsidR="00AF7B2B" w:rsidRPr="008648D1" w:rsidRDefault="00F61E04" w:rsidP="00AF7B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2B" w:rsidRPr="00201154" w:rsidRDefault="00F61E04" w:rsidP="00F61E0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B2B" w:rsidRPr="00201154" w:rsidRDefault="00F61E04" w:rsidP="00AF7B2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2B" w:rsidRPr="00ED08FF" w:rsidRDefault="00AF7B2B" w:rsidP="00AF7B2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2B" w:rsidRPr="00924E1E" w:rsidRDefault="00AF7B2B" w:rsidP="00AF7B2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F61E04" w:rsidRPr="00AF64DE" w:rsidTr="00041C78">
        <w:trPr>
          <w:trHeight w:val="1543"/>
          <w:jc w:val="center"/>
        </w:trPr>
        <w:tc>
          <w:tcPr>
            <w:tcW w:w="583" w:type="dxa"/>
          </w:tcPr>
          <w:p w:rsidR="00F61E04" w:rsidRDefault="00F61E04" w:rsidP="00F61E04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  <w:p w:rsidR="00F61E04" w:rsidRDefault="00F61E04" w:rsidP="00F61E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E04" w:rsidRPr="00AF64DE" w:rsidRDefault="00F61E04" w:rsidP="00F61E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F61E04" w:rsidRPr="00D674AD" w:rsidRDefault="00F61E04" w:rsidP="00F61E0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674AD">
              <w:rPr>
                <w:rFonts w:ascii="Times New Roman" w:hAnsi="Times New Roman" w:cs="Times New Roman"/>
                <w:sz w:val="22"/>
                <w:lang w:val="kk-KZ"/>
              </w:rPr>
              <w:t>Нормальный контроль -HemosIL Normal Control  из комплекта анализатор автоматический коагулометрический для in vitro диагностики ACL ELITE/ACL ELITE PRO с принадлежностями  (10x1мл), t +2 +8 C</w:t>
            </w:r>
          </w:p>
        </w:tc>
        <w:tc>
          <w:tcPr>
            <w:tcW w:w="3402" w:type="dxa"/>
          </w:tcPr>
          <w:p w:rsidR="00F61E04" w:rsidRPr="00D674AD" w:rsidRDefault="00F61E04" w:rsidP="00F61E04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 xml:space="preserve">Контрольный материал. Предназначен для оценки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воспроизводимости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плазминогена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, ингибитора плазмина, протеинов С и S. Значения для всех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аналитов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находятся в пределах диапазона нормальных значений. Форма выпуска: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лиофилизат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Метод определения: нефелометрия 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турбидиметрия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>. Поставляется в картонных упаковках (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.: 10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фл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по 1 мл). Температура хранения +2 +8 </w:t>
            </w:r>
            <w:proofErr w:type="gramStart"/>
            <w:r w:rsidRPr="00D674AD">
              <w:rPr>
                <w:rFonts w:ascii="Times New Roman" w:hAnsi="Times New Roman" w:cs="Times New Roman"/>
                <w:sz w:val="22"/>
              </w:rPr>
              <w:t>C .</w:t>
            </w:r>
            <w:proofErr w:type="gramEnd"/>
            <w:r w:rsidRPr="00D674A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F61E04" w:rsidRPr="00D674AD" w:rsidRDefault="008648D1" w:rsidP="00F61E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F61E04" w:rsidRPr="00D674AD">
              <w:rPr>
                <w:rFonts w:ascii="Times New Roman" w:hAnsi="Times New Roman" w:cs="Times New Roman"/>
                <w:sz w:val="22"/>
              </w:rPr>
              <w:t>уп</w:t>
            </w:r>
          </w:p>
        </w:tc>
        <w:tc>
          <w:tcPr>
            <w:tcW w:w="1418" w:type="dxa"/>
          </w:tcPr>
          <w:p w:rsidR="00F61E04" w:rsidRPr="00D674AD" w:rsidRDefault="00F61E04" w:rsidP="00F61E04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>102520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E04" w:rsidRPr="008648D1" w:rsidRDefault="008648D1" w:rsidP="00F61E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205 040,00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4" w:rsidRPr="00ED08FF" w:rsidRDefault="00F61E04" w:rsidP="00F61E0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4" w:rsidRPr="00924E1E" w:rsidRDefault="00F61E04" w:rsidP="00F61E0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F61E04" w:rsidRPr="00AF64DE" w:rsidTr="00041C78">
        <w:trPr>
          <w:trHeight w:val="1543"/>
          <w:jc w:val="center"/>
        </w:trPr>
        <w:tc>
          <w:tcPr>
            <w:tcW w:w="583" w:type="dxa"/>
          </w:tcPr>
          <w:p w:rsidR="00F61E04" w:rsidRDefault="00F61E04" w:rsidP="00F61E04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E04" w:rsidRDefault="00F61E04" w:rsidP="00F61E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E04" w:rsidRPr="00E41209" w:rsidRDefault="00F61E04" w:rsidP="00F61E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F61E04" w:rsidRPr="00D674AD" w:rsidRDefault="00F61E04" w:rsidP="00F61E0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674AD">
              <w:rPr>
                <w:rFonts w:ascii="Times New Roman" w:hAnsi="Times New Roman" w:cs="Times New Roman"/>
                <w:sz w:val="22"/>
                <w:lang w:val="kk-KZ"/>
              </w:rPr>
              <w:t xml:space="preserve">Высокий патологический контроль-HemosIL High Abnormal Control  из комплекта анализатор автоматический коагулометрический для in vitro диагностики ACL ELITE/ACL ELITE PRO с принадлежностями  (10x1мл), t +2 +8 C </w:t>
            </w:r>
          </w:p>
        </w:tc>
        <w:tc>
          <w:tcPr>
            <w:tcW w:w="3402" w:type="dxa"/>
          </w:tcPr>
          <w:p w:rsidR="00F61E04" w:rsidRPr="00D674AD" w:rsidRDefault="00F61E04" w:rsidP="00F61E04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 xml:space="preserve">Контрольный материал. Предназначен для оценки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воспроизводимости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и точности методик определения: ПВ, АЧТВ, антитромбина, протеинов С и S. Значения для всех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аналитов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находятся в пределах диапазона высоких </w:t>
            </w:r>
            <w:r w:rsidRPr="00D674AD">
              <w:rPr>
                <w:rFonts w:ascii="Times New Roman" w:hAnsi="Times New Roman" w:cs="Times New Roman"/>
                <w:sz w:val="22"/>
              </w:rPr>
              <w:lastRenderedPageBreak/>
              <w:t xml:space="preserve">патологических значений. Форма выпуска: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лиофилизат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Метод определения: нефелометрия 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турбидиметрия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>. Поставляется в картонных упаковках (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.: 10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фл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по 1 мл). Температура хранения +2 +8 </w:t>
            </w:r>
            <w:proofErr w:type="gramStart"/>
            <w:r w:rsidRPr="00D674AD">
              <w:rPr>
                <w:rFonts w:ascii="Times New Roman" w:hAnsi="Times New Roman" w:cs="Times New Roman"/>
                <w:sz w:val="22"/>
              </w:rPr>
              <w:t>C .</w:t>
            </w:r>
            <w:proofErr w:type="gramEnd"/>
            <w:r w:rsidRPr="00D674A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F61E04" w:rsidRPr="00D674AD" w:rsidRDefault="008648D1" w:rsidP="00F61E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  <w:r w:rsidR="00F61E04" w:rsidRPr="00D674AD">
              <w:rPr>
                <w:rFonts w:ascii="Times New Roman" w:hAnsi="Times New Roman" w:cs="Times New Roman"/>
                <w:sz w:val="22"/>
              </w:rPr>
              <w:t>уп</w:t>
            </w:r>
          </w:p>
        </w:tc>
        <w:tc>
          <w:tcPr>
            <w:tcW w:w="1418" w:type="dxa"/>
          </w:tcPr>
          <w:p w:rsidR="00F61E04" w:rsidRPr="00D674AD" w:rsidRDefault="00F61E04" w:rsidP="00F61E04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>93975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E04" w:rsidRPr="008648D1" w:rsidRDefault="008648D1" w:rsidP="00F61E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187 950,00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4" w:rsidRPr="00ED08FF" w:rsidRDefault="00F61E04" w:rsidP="00F61E0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4" w:rsidRPr="00924E1E" w:rsidRDefault="00F61E04" w:rsidP="00F61E0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8648D1" w:rsidRPr="00AF64DE" w:rsidTr="008369AD">
        <w:trPr>
          <w:trHeight w:val="1543"/>
          <w:jc w:val="center"/>
        </w:trPr>
        <w:tc>
          <w:tcPr>
            <w:tcW w:w="583" w:type="dxa"/>
          </w:tcPr>
          <w:p w:rsidR="008648D1" w:rsidRDefault="008648D1" w:rsidP="008648D1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  <w:p w:rsidR="008648D1" w:rsidRDefault="008648D1" w:rsidP="0086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8D1" w:rsidRDefault="008648D1" w:rsidP="0086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8D1" w:rsidRPr="0091523A" w:rsidRDefault="008648D1" w:rsidP="0086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8648D1" w:rsidRPr="00D674AD" w:rsidRDefault="008648D1" w:rsidP="008648D1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674AD">
              <w:rPr>
                <w:rFonts w:ascii="Times New Roman" w:hAnsi="Times New Roman" w:cs="Times New Roman"/>
                <w:sz w:val="22"/>
                <w:lang w:val="kk-KZ"/>
              </w:rPr>
              <w:t xml:space="preserve">Низкий патологический контроль- HemosIL Low Abnormal Control из комплекта анализатор автоматический коагулометрический для in vitro диагностики ACL ELITE/ACL ELITE PRO с принадлежностями  (10x1мл), t +2 +8 C </w:t>
            </w:r>
          </w:p>
        </w:tc>
        <w:tc>
          <w:tcPr>
            <w:tcW w:w="3402" w:type="dxa"/>
          </w:tcPr>
          <w:p w:rsidR="008648D1" w:rsidRPr="00D674AD" w:rsidRDefault="008648D1" w:rsidP="008648D1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 xml:space="preserve">Контрольный материал. Предназначен для оценки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воспроизводимости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и точности методик определения: ПВ, АЧТВ, ТВ, фибриногена, антитромбина, протеинов С и S. Значения для всех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аналитов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находятся в пределах диапазона низких патологических значений. Форма выпуска: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лиофилизат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Метод определения: нефелометрия 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турбидиметрия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>.  Поставляется в картонных упаковках (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.: 10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фл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по 1 мл). Температура хранения +2 +8 C. </w:t>
            </w:r>
          </w:p>
        </w:tc>
        <w:tc>
          <w:tcPr>
            <w:tcW w:w="992" w:type="dxa"/>
          </w:tcPr>
          <w:p w:rsidR="008648D1" w:rsidRPr="00D674AD" w:rsidRDefault="008648D1" w:rsidP="008648D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</w:p>
        </w:tc>
        <w:tc>
          <w:tcPr>
            <w:tcW w:w="1418" w:type="dxa"/>
          </w:tcPr>
          <w:p w:rsidR="008648D1" w:rsidRPr="00D674AD" w:rsidRDefault="008648D1" w:rsidP="008648D1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>98055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8D1" w:rsidRPr="008648D1" w:rsidRDefault="008648D1" w:rsidP="008648D1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196 110,00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1" w:rsidRPr="00ED08FF" w:rsidRDefault="008648D1" w:rsidP="008648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1" w:rsidRPr="00924E1E" w:rsidRDefault="008648D1" w:rsidP="008648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8648D1" w:rsidRPr="00AF64DE" w:rsidTr="006071B4">
        <w:trPr>
          <w:trHeight w:val="1543"/>
          <w:jc w:val="center"/>
        </w:trPr>
        <w:tc>
          <w:tcPr>
            <w:tcW w:w="583" w:type="dxa"/>
          </w:tcPr>
          <w:p w:rsidR="008648D1" w:rsidRDefault="008648D1" w:rsidP="008648D1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8D1" w:rsidRPr="00850483" w:rsidRDefault="008648D1" w:rsidP="0086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8648D1" w:rsidRPr="008648D1" w:rsidRDefault="008648D1" w:rsidP="0086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1*1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/5/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комплекта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б/х ВА 400 </w:t>
            </w:r>
          </w:p>
        </w:tc>
        <w:tc>
          <w:tcPr>
            <w:tcW w:w="3402" w:type="dxa"/>
          </w:tcPr>
          <w:p w:rsidR="008648D1" w:rsidRPr="008648D1" w:rsidRDefault="008648D1" w:rsidP="0086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CRP/CRP </w:t>
            </w:r>
            <w:proofErr w:type="spellStart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STANDARD 1*1 </w:t>
            </w:r>
            <w:proofErr w:type="spellStart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/5/</w:t>
            </w:r>
            <w:proofErr w:type="spellStart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из комплекта </w:t>
            </w:r>
            <w:proofErr w:type="spellStart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анлизатор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б/х ВА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1" w:rsidRPr="008648D1" w:rsidRDefault="008648D1" w:rsidP="008648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1" w:rsidRPr="008648D1" w:rsidRDefault="008648D1" w:rsidP="0086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D1" w:rsidRPr="008648D1" w:rsidRDefault="008648D1" w:rsidP="008648D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1" w:rsidRPr="00ED08FF" w:rsidRDefault="008648D1" w:rsidP="008648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1" w:rsidRPr="00924E1E" w:rsidRDefault="008648D1" w:rsidP="008648D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B516BD" w:rsidRPr="00AF64DE" w:rsidTr="006071B4">
        <w:trPr>
          <w:trHeight w:val="1543"/>
          <w:jc w:val="center"/>
        </w:trPr>
        <w:tc>
          <w:tcPr>
            <w:tcW w:w="583" w:type="dxa"/>
          </w:tcPr>
          <w:p w:rsidR="00B516BD" w:rsidRDefault="00B516BD" w:rsidP="00B516BD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BD" w:rsidRPr="00F028F3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B516BD" w:rsidRPr="00876B77" w:rsidRDefault="00B516BD" w:rsidP="00B5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коническая с интегрированной крышкой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1,5 мл</w:t>
            </w:r>
          </w:p>
        </w:tc>
        <w:tc>
          <w:tcPr>
            <w:tcW w:w="3402" w:type="dxa"/>
          </w:tcPr>
          <w:p w:rsidR="00B516BD" w:rsidRPr="00876B77" w:rsidRDefault="00B516BD" w:rsidP="00B5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коническая с интегрированной крышкой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1,5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B516BD" w:rsidRDefault="00B516BD" w:rsidP="00B516B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B516BD" w:rsidRDefault="00B516BD" w:rsidP="00B516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D" w:rsidRPr="00876B77" w:rsidRDefault="00B516BD" w:rsidP="00B516BD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ED08FF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924E1E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B516BD" w:rsidRPr="00AF64DE" w:rsidTr="006071B4">
        <w:trPr>
          <w:trHeight w:val="1543"/>
          <w:jc w:val="center"/>
        </w:trPr>
        <w:tc>
          <w:tcPr>
            <w:tcW w:w="583" w:type="dxa"/>
          </w:tcPr>
          <w:p w:rsidR="00B516BD" w:rsidRDefault="00B516BD" w:rsidP="00B516BD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BD" w:rsidRPr="00F028F3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фильтровальная лабораторная в листах</w:t>
            </w:r>
          </w:p>
        </w:tc>
        <w:tc>
          <w:tcPr>
            <w:tcW w:w="3402" w:type="dxa"/>
          </w:tcPr>
          <w:p w:rsid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фильтровальная лабораторная в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Default="00B516BD" w:rsidP="00B516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BD" w:rsidRP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Default="00B516BD" w:rsidP="00B516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BD" w:rsidRPr="00B516BD" w:rsidRDefault="00B516BD" w:rsidP="00B5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D" w:rsidRDefault="00B516BD" w:rsidP="00B516B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ED08FF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924E1E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5D0C5D" w:rsidRPr="000B66ED" w:rsidRDefault="000B66ED" w:rsidP="005D0C5D">
      <w:pPr>
        <w:rPr>
          <w:rFonts w:ascii="Times New Roman" w:hAnsi="Times New Roman" w:cs="Times New Roman"/>
          <w:sz w:val="24"/>
          <w:szCs w:val="24"/>
        </w:rPr>
      </w:pPr>
      <w:r w:rsidRPr="00AF64D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AF64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D0C5D" w:rsidRPr="006C427D">
        <w:rPr>
          <w:rFonts w:ascii="Times New Roman" w:hAnsi="Times New Roman" w:cs="Times New Roman"/>
          <w:i/>
          <w:sz w:val="24"/>
          <w:szCs w:val="24"/>
        </w:rPr>
        <w:t>Итог:</w:t>
      </w:r>
      <w:r w:rsidR="005D0C5D" w:rsidRPr="006C427D">
        <w:rPr>
          <w:rFonts w:ascii="Times New Roman" w:hAnsi="Times New Roman" w:cs="Times New Roman"/>
          <w:i/>
          <w:color w:val="000000"/>
        </w:rPr>
        <w:t xml:space="preserve"> </w:t>
      </w:r>
      <w:r w:rsidR="008C4518">
        <w:rPr>
          <w:rFonts w:ascii="Times New Roman" w:hAnsi="Times New Roman" w:cs="Times New Roman"/>
          <w:i/>
          <w:color w:val="000000"/>
          <w:lang w:val="kk-KZ"/>
        </w:rPr>
        <w:t>801 906,00</w:t>
      </w:r>
      <w:r w:rsidR="00B64505">
        <w:rPr>
          <w:rFonts w:ascii="Times New Roman" w:hAnsi="Times New Roman" w:cs="Times New Roman"/>
          <w:i/>
          <w:color w:val="000000"/>
          <w:lang w:val="kk-KZ"/>
        </w:rPr>
        <w:t>1 514 637,70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4943EE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ED08FF" w:rsidRDefault="00ED08FF" w:rsidP="00851094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D08FF" w:rsidRDefault="00ED08FF" w:rsidP="00ED08FF">
      <w:pPr>
        <w:rPr>
          <w:rFonts w:ascii="Times New Roman" w:hAnsi="Times New Roman" w:cs="Times New Roman"/>
          <w:sz w:val="24"/>
          <w:szCs w:val="24"/>
        </w:rPr>
      </w:pPr>
    </w:p>
    <w:p w:rsidR="00F116A3" w:rsidRPr="00ED08FF" w:rsidRDefault="00ED08FF" w:rsidP="00ED08FF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16A3" w:rsidRPr="00ED08FF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3C6A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6915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287B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E86"/>
    <w:rsid w:val="002B4F98"/>
    <w:rsid w:val="002B759E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3BD2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6025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C4F80"/>
    <w:rsid w:val="003D31B7"/>
    <w:rsid w:val="003D3BDD"/>
    <w:rsid w:val="003D5064"/>
    <w:rsid w:val="003D5223"/>
    <w:rsid w:val="003E0399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27058"/>
    <w:rsid w:val="004302BD"/>
    <w:rsid w:val="00435B61"/>
    <w:rsid w:val="00436448"/>
    <w:rsid w:val="0043766D"/>
    <w:rsid w:val="00440399"/>
    <w:rsid w:val="00440CA6"/>
    <w:rsid w:val="004421E1"/>
    <w:rsid w:val="00443CE0"/>
    <w:rsid w:val="004443F7"/>
    <w:rsid w:val="00445080"/>
    <w:rsid w:val="00445B71"/>
    <w:rsid w:val="00450E17"/>
    <w:rsid w:val="0045188D"/>
    <w:rsid w:val="0045253B"/>
    <w:rsid w:val="00461B11"/>
    <w:rsid w:val="00474492"/>
    <w:rsid w:val="004758EA"/>
    <w:rsid w:val="00476CDF"/>
    <w:rsid w:val="00481754"/>
    <w:rsid w:val="004817B1"/>
    <w:rsid w:val="00482096"/>
    <w:rsid w:val="0048475B"/>
    <w:rsid w:val="00485926"/>
    <w:rsid w:val="004943EE"/>
    <w:rsid w:val="004958B7"/>
    <w:rsid w:val="00495B8C"/>
    <w:rsid w:val="0049743F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6DBB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B0777"/>
    <w:rsid w:val="005B0CB1"/>
    <w:rsid w:val="005B2DC3"/>
    <w:rsid w:val="005B5B21"/>
    <w:rsid w:val="005B5C9F"/>
    <w:rsid w:val="005C0176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5D8A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16A8"/>
    <w:rsid w:val="006A1C73"/>
    <w:rsid w:val="006A3FB9"/>
    <w:rsid w:val="006A52C2"/>
    <w:rsid w:val="006B09E3"/>
    <w:rsid w:val="006B5786"/>
    <w:rsid w:val="006B5A1A"/>
    <w:rsid w:val="006B623A"/>
    <w:rsid w:val="006C3FD9"/>
    <w:rsid w:val="006C427D"/>
    <w:rsid w:val="006C44B0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14791"/>
    <w:rsid w:val="00722720"/>
    <w:rsid w:val="0072287E"/>
    <w:rsid w:val="0072564E"/>
    <w:rsid w:val="007263E2"/>
    <w:rsid w:val="007308DF"/>
    <w:rsid w:val="0073211F"/>
    <w:rsid w:val="007327B7"/>
    <w:rsid w:val="00733E39"/>
    <w:rsid w:val="00753D52"/>
    <w:rsid w:val="00763F9B"/>
    <w:rsid w:val="007657ED"/>
    <w:rsid w:val="00765C37"/>
    <w:rsid w:val="007665AB"/>
    <w:rsid w:val="00767B18"/>
    <w:rsid w:val="00770C43"/>
    <w:rsid w:val="00773471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34757"/>
    <w:rsid w:val="0083664B"/>
    <w:rsid w:val="0084471E"/>
    <w:rsid w:val="00846F32"/>
    <w:rsid w:val="00850483"/>
    <w:rsid w:val="00850FA8"/>
    <w:rsid w:val="00851094"/>
    <w:rsid w:val="00851E38"/>
    <w:rsid w:val="00855E81"/>
    <w:rsid w:val="00864062"/>
    <w:rsid w:val="008648D1"/>
    <w:rsid w:val="00867A43"/>
    <w:rsid w:val="00872F9A"/>
    <w:rsid w:val="008749D3"/>
    <w:rsid w:val="008763C9"/>
    <w:rsid w:val="00876AEF"/>
    <w:rsid w:val="00876B77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71C3"/>
    <w:rsid w:val="008B7501"/>
    <w:rsid w:val="008C3B84"/>
    <w:rsid w:val="008C4518"/>
    <w:rsid w:val="008C5235"/>
    <w:rsid w:val="008C7729"/>
    <w:rsid w:val="008D3019"/>
    <w:rsid w:val="008D3E85"/>
    <w:rsid w:val="008D51CF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23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4EB"/>
    <w:rsid w:val="00945C28"/>
    <w:rsid w:val="00947B52"/>
    <w:rsid w:val="00947CDC"/>
    <w:rsid w:val="0095196E"/>
    <w:rsid w:val="00953A4F"/>
    <w:rsid w:val="00955A7A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A0A4F"/>
    <w:rsid w:val="009A1693"/>
    <w:rsid w:val="009A4D43"/>
    <w:rsid w:val="009B1525"/>
    <w:rsid w:val="009B4A74"/>
    <w:rsid w:val="009B5D74"/>
    <w:rsid w:val="009B6C94"/>
    <w:rsid w:val="009C01DA"/>
    <w:rsid w:val="009C5B21"/>
    <w:rsid w:val="009D6541"/>
    <w:rsid w:val="009E084F"/>
    <w:rsid w:val="009E68DB"/>
    <w:rsid w:val="009E6D17"/>
    <w:rsid w:val="009E71EB"/>
    <w:rsid w:val="009F1967"/>
    <w:rsid w:val="009F1CF1"/>
    <w:rsid w:val="009F2130"/>
    <w:rsid w:val="009F5789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F01ED"/>
    <w:rsid w:val="00AF1275"/>
    <w:rsid w:val="00AF64DE"/>
    <w:rsid w:val="00AF6A49"/>
    <w:rsid w:val="00AF7B2B"/>
    <w:rsid w:val="00B00C0B"/>
    <w:rsid w:val="00B02C09"/>
    <w:rsid w:val="00B05324"/>
    <w:rsid w:val="00B05376"/>
    <w:rsid w:val="00B0590C"/>
    <w:rsid w:val="00B0704D"/>
    <w:rsid w:val="00B148E5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16BD"/>
    <w:rsid w:val="00B53CA8"/>
    <w:rsid w:val="00B53DEC"/>
    <w:rsid w:val="00B54F99"/>
    <w:rsid w:val="00B603CF"/>
    <w:rsid w:val="00B61FCB"/>
    <w:rsid w:val="00B64505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D6A1D"/>
    <w:rsid w:val="00BE01BC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37504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81EA5"/>
    <w:rsid w:val="00C9132C"/>
    <w:rsid w:val="00C93175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11B0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4171E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03D1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6C8F"/>
    <w:rsid w:val="00E20B0F"/>
    <w:rsid w:val="00E20B66"/>
    <w:rsid w:val="00E24CA0"/>
    <w:rsid w:val="00E25CD8"/>
    <w:rsid w:val="00E30B4D"/>
    <w:rsid w:val="00E31423"/>
    <w:rsid w:val="00E3798E"/>
    <w:rsid w:val="00E41209"/>
    <w:rsid w:val="00E45BD6"/>
    <w:rsid w:val="00E46C10"/>
    <w:rsid w:val="00E47CD9"/>
    <w:rsid w:val="00E517EF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76A"/>
    <w:rsid w:val="00E90894"/>
    <w:rsid w:val="00E93402"/>
    <w:rsid w:val="00EA00DD"/>
    <w:rsid w:val="00EA1F79"/>
    <w:rsid w:val="00EA4B0E"/>
    <w:rsid w:val="00EA5C2E"/>
    <w:rsid w:val="00EB3F93"/>
    <w:rsid w:val="00EB44EE"/>
    <w:rsid w:val="00EC0EEE"/>
    <w:rsid w:val="00EC4A8B"/>
    <w:rsid w:val="00EC4C16"/>
    <w:rsid w:val="00EC5FB2"/>
    <w:rsid w:val="00EC6EDE"/>
    <w:rsid w:val="00ED08FF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028F3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34D1"/>
    <w:rsid w:val="00F44A42"/>
    <w:rsid w:val="00F501ED"/>
    <w:rsid w:val="00F508D3"/>
    <w:rsid w:val="00F56071"/>
    <w:rsid w:val="00F61E04"/>
    <w:rsid w:val="00F64476"/>
    <w:rsid w:val="00F64C71"/>
    <w:rsid w:val="00F65D75"/>
    <w:rsid w:val="00F67838"/>
    <w:rsid w:val="00F70166"/>
    <w:rsid w:val="00F754C5"/>
    <w:rsid w:val="00F77172"/>
    <w:rsid w:val="00F77FC9"/>
    <w:rsid w:val="00F81F15"/>
    <w:rsid w:val="00F8220D"/>
    <w:rsid w:val="00F843AD"/>
    <w:rsid w:val="00F90C78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3BA0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E3B30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D4C9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  <w:style w:type="character" w:customStyle="1" w:styleId="20">
    <w:name w:val="Заголовок 2 Знак"/>
    <w:basedOn w:val="a0"/>
    <w:link w:val="2"/>
    <w:uiPriority w:val="9"/>
    <w:semiHidden/>
    <w:rsid w:val="00D41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3686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157</cp:revision>
  <dcterms:created xsi:type="dcterms:W3CDTF">2021-01-05T08:23:00Z</dcterms:created>
  <dcterms:modified xsi:type="dcterms:W3CDTF">2024-08-21T05:28:00Z</dcterms:modified>
</cp:coreProperties>
</file>